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06F1" w14:textId="77777777" w:rsidR="00ED15F7" w:rsidRDefault="00C64876">
      <w:pPr>
        <w:pStyle w:val="Heading1"/>
        <w:jc w:val="center"/>
      </w:pPr>
      <w:r>
        <w:t>Carbon Reduction Plan</w:t>
      </w:r>
    </w:p>
    <w:p w14:paraId="7F32FAD4" w14:textId="77777777" w:rsidR="00ED15F7" w:rsidRDefault="00C64876">
      <w:pPr>
        <w:jc w:val="center"/>
      </w:pPr>
      <w:r>
        <w:br/>
        <w:t>Organisation: Emodula</w:t>
      </w:r>
      <w:r>
        <w:br/>
        <w:t>Document Type: Carbon Reduction Plan (CRP)</w:t>
      </w:r>
      <w:r>
        <w:br/>
        <w:t>Status: Controlled – Board &amp; Audit Ready</w:t>
      </w:r>
      <w:r>
        <w:br/>
        <w:t>Accountable Role: Compliance Manager</w:t>
      </w:r>
      <w:r>
        <w:br/>
        <w:t>Aligned Standards: ISO Management Systems | GHG Protocol | EN 15978 | PAS 2080</w:t>
      </w:r>
      <w:r>
        <w:br/>
      </w:r>
    </w:p>
    <w:p w14:paraId="61CD8875" w14:textId="77777777" w:rsidR="00ED15F7" w:rsidRDefault="00C64876">
      <w:r>
        <w:br w:type="page"/>
      </w:r>
    </w:p>
    <w:p w14:paraId="24F8CAA5" w14:textId="77777777" w:rsidR="00ED15F7" w:rsidRDefault="00C64876">
      <w:r>
        <w:lastRenderedPageBreak/>
        <w:t>Emodula Carbon Reduction Plan Framework</w:t>
      </w:r>
    </w:p>
    <w:p w14:paraId="7782E31F" w14:textId="77777777" w:rsidR="00ED15F7" w:rsidRDefault="00C64876">
      <w:r>
        <w:t>This framework provides a comprehensive structure for Emodula’s Carbon Reduction Plan, designed to meet industry standards and UK Government requirements (e.g., PPN 06/21). It is tailored for modular construction and intended to produce a 10-page, 4,000–5,000 word professional document when fully completed.</w:t>
      </w:r>
    </w:p>
    <w:p w14:paraId="73500B87" w14:textId="77777777" w:rsidR="00ED15F7" w:rsidRDefault="00C64876">
      <w:pPr>
        <w:pStyle w:val="Heading1"/>
        <w:spacing w:before="0"/>
      </w:pPr>
      <w:r>
        <w:t>1. Executive Summary</w:t>
      </w:r>
    </w:p>
    <w:p w14:paraId="60D73034" w14:textId="77777777" w:rsidR="00ED15F7" w:rsidRDefault="00C64876">
      <w:r>
        <w:t>Emodula is committed to a credible, data‑driven pathway to carbon reduction and alignment with the UK’s net zero by 2050 objective. This Carbon Reduction Plan consolidates the corporate greenhouse gas (GHG) inventory and a per‑module Whole Life Carbon (WLC) assessment, providing clear actions, targets, governance, and monitoring appropriate to modular/offsite construction. The plan adopts recognised standards and guidance, including the GHG Protocol (Scopes 1–3), EN 15978 for life‑cycle stages, PAS 2080 principles for carbon management, and UK Government procurement expectations (e.g., PPN 06/21).</w:t>
      </w:r>
    </w:p>
    <w:p w14:paraId="3A6125F7" w14:textId="77777777" w:rsidR="00ED15F7" w:rsidRDefault="00C64876">
      <w:r>
        <w:t>Baseline and footprint overview. The latest corporate inventory (reporting period: 1 January 2026–31 December 2026) indicates Scope 2 emissions from electricity of 6,467 kgCO₂e, with selected Scope 3 categories totalling 38,239 kgCO₂e (employee commuting and downstream cranage/install fuels), for a combined reported total of 44,706 kgCO₂e. At the project level, the per‑module WLC over a 100‑year Reference Study Period is 196,911 kgCO₂e (A4, A5, B1–B7, C1–C4). Including the example Module D material recovery credit (–30,190 kgCO₂e) yields a total of 166,721 kgCO₂e. The largest use‑phase driver is B6 operational energy, modelled at 169,800 kgCO₂e over 100 years (average factor based on a linear grid decarbonisation scenario).</w:t>
      </w:r>
    </w:p>
    <w:p w14:paraId="3BFA3DDC" w14:textId="77777777" w:rsidR="00ED15F7" w:rsidRDefault="00C64876">
      <w:r>
        <w:t>Hotspots and priorities. Key impact areas for the modular product system are: (1) operational energy in use (B6), (2) cranage/install fuels (A5), and (3) transport logistics (A4/C2). Secondary contributors include maintenance and replacement (B1–B5), water use (B7), and end‑of‑life processing (C1–C4), with potential benefits from design‑for‑disassembly and high recovery rates at Module D.</w:t>
      </w:r>
    </w:p>
    <w:p w14:paraId="0A24058E" w14:textId="77777777" w:rsidR="00ED15F7" w:rsidRDefault="00C64876">
      <w:r>
        <w:t>Targets and trajectory. The plan sets short‑, medium‑, and long‑term targets covering Scopes 1–3, including interim waypoints to 2030 and alignment with net zero by 2050. Intensity metrics (e.g., kgCO₂e per module/m² delivered) complement absolute reductions to reflect production volumes. Targets are underpinned by scenario‑tested measures and a governance cadence that enables annual review and adjustment.</w:t>
      </w:r>
    </w:p>
    <w:p w14:paraId="22F5C9E4" w14:textId="77777777" w:rsidR="00ED15F7" w:rsidRDefault="00C64876">
      <w:r>
        <w:t>Measures and action plan. Priority initiatives include on‑site renewable electricity generation (e.g., PV), energy efficiency in factory/office operations, verified low‑carbon fuels or electrification for cranage/install, logistics optimisation (payload, routing, backhaul), and specification of lower‑carbon, EPD‑verified materials with circularity embedded (design for disassembly, take‑back schemes, enhanced recovery rates). Complementary actions address water efficiency, data quality improvements, and supplier engagement for Scope 3 reductions.</w:t>
      </w:r>
    </w:p>
    <w:p w14:paraId="4A4EF73C" w14:textId="77777777" w:rsidR="00ED15F7" w:rsidRDefault="00C64876">
      <w:r>
        <w:lastRenderedPageBreak/>
        <w:t>Monitoring, assurance, and governance. Roles, responsibilities, and reporting cycles are defined to ensure reliable data capture, transparent external reporting, and continuous improvement. Where appropriate, third‑party assurance is considered for credibility and tender compliance.</w:t>
      </w:r>
    </w:p>
    <w:p w14:paraId="526F969B" w14:textId="77777777" w:rsidR="00ED15F7" w:rsidRDefault="00C64876">
      <w:r>
        <w:t>Outcome and next steps. Implementing the measures in this plan will materially reduce use‑phase and logistics emissions, strengthen evidence for Module D benefits, and enhance Emodula’s competitiveness in net‑zero–aligned markets. The plan is designed to be operational, auditable, and updatable, enabling disciplined progress against stated targets and the long‑term net zero pathway.</w:t>
      </w:r>
    </w:p>
    <w:p w14:paraId="1DF1A209" w14:textId="77777777" w:rsidR="00ED15F7" w:rsidRDefault="00C64876">
      <w:pPr>
        <w:pStyle w:val="Heading1"/>
        <w:spacing w:before="0"/>
      </w:pPr>
      <w:r>
        <w:t>2. Organisational Profile and Context</w:t>
      </w:r>
    </w:p>
    <w:p w14:paraId="59E1F20F" w14:textId="77777777" w:rsidR="00ED15F7" w:rsidRDefault="00C64876">
      <w:pPr>
        <w:pStyle w:val="Heading1"/>
        <w:spacing w:before="0"/>
      </w:pPr>
      <w:r>
        <w:t>2.1 Business overview</w:t>
      </w:r>
    </w:p>
    <w:p w14:paraId="4C100B88" w14:textId="77777777" w:rsidR="00ED15F7" w:rsidRDefault="00C64876">
      <w:r>
        <w:t>Emodula is an offsite/modular construction manufacturer headquartered in North Lincolnshire, delivering turnkey volumetric modules for residential and non‑residential applications. Operations centre on a controlled factory environment that fabricates, fits out, and quality‑assures modules before transport to site for cranage and installation. The delivery model prioritises speed, cost certainty, and repeatable quality, while enabling lower whole‑life carbon through design standardisation, efficient material use, and high recovery potential at end‑of‑life.</w:t>
      </w:r>
    </w:p>
    <w:p w14:paraId="1E973155" w14:textId="77777777" w:rsidR="00ED15F7" w:rsidRDefault="00C64876">
      <w:pPr>
        <w:pStyle w:val="Heading1"/>
        <w:spacing w:before="0"/>
      </w:pPr>
      <w:r>
        <w:t>2.2 Operational footprint</w:t>
      </w:r>
    </w:p>
    <w:p w14:paraId="294C43F3" w14:textId="77777777" w:rsidR="00ED15F7" w:rsidRDefault="00ED15F7"/>
    <w:p w14:paraId="6DD79259" w14:textId="77777777" w:rsidR="00ED15F7" w:rsidRDefault="00C64876">
      <w:r>
        <w:t>Facilities and energy: Manufacturing and office activities are consolidated at a single, all‑electric facility with no routine on‑site combustion (Scope 1). Purchased electricity supplies factory production and business support functions (Scope 2).</w:t>
      </w:r>
    </w:p>
    <w:p w14:paraId="02164EB5" w14:textId="77777777" w:rsidR="00ED15F7" w:rsidRDefault="00C64876">
      <w:r>
        <w:t>People and scale: The factory workforce is lean and multi‑skilled (production staff supported by supervisors and office/admin), with annual throughput planned for standardised module types. Production practices emphasise takt‑based flow, offsite QA, and right‑first‑time assembly.</w:t>
      </w:r>
    </w:p>
    <w:p w14:paraId="2CD6184C" w14:textId="77777777" w:rsidR="00ED15F7" w:rsidRDefault="00C64876">
      <w:r>
        <w:t>Production system: Core processes include steel frame fabrication/assembly, timber elements, insulation and airtightness works, MEP first/second fix, envelope and interior finishes, and factory QA prior to dispatch.</w:t>
      </w:r>
    </w:p>
    <w:p w14:paraId="2C6EEB56" w14:textId="77777777" w:rsidR="00ED15F7" w:rsidRDefault="00ED15F7"/>
    <w:p w14:paraId="364716E9" w14:textId="77777777" w:rsidR="00ED15F7" w:rsidRDefault="00C64876">
      <w:pPr>
        <w:pStyle w:val="Heading1"/>
        <w:spacing w:before="0"/>
      </w:pPr>
      <w:r>
        <w:t>2.3 Products and sectors served</w:t>
      </w:r>
    </w:p>
    <w:p w14:paraId="6046CC39" w14:textId="77777777" w:rsidR="00ED15F7" w:rsidRDefault="00C64876">
      <w:r>
        <w:t>Primary outputs are fully fitted volumetric modules suitable for:</w:t>
      </w:r>
    </w:p>
    <w:p w14:paraId="17158FE9" w14:textId="77777777" w:rsidR="00ED15F7" w:rsidRDefault="00ED15F7"/>
    <w:p w14:paraId="313E9205" w14:textId="77777777" w:rsidR="00ED15F7" w:rsidRDefault="00C64876">
      <w:r>
        <w:t>Residential: Affordable/social housing, temporary and permanent accommodation.</w:t>
      </w:r>
    </w:p>
    <w:p w14:paraId="4874A262" w14:textId="77777777" w:rsidR="00ED15F7" w:rsidRDefault="00C64876">
      <w:r>
        <w:t>Public and community: Education and healthcare spaces.</w:t>
      </w:r>
    </w:p>
    <w:p w14:paraId="3D8657E7" w14:textId="77777777" w:rsidR="00ED15F7" w:rsidRDefault="00C64876">
      <w:r>
        <w:t>Commercial: Lightweight commercial units and ancillary buildings.</w:t>
      </w:r>
    </w:p>
    <w:p w14:paraId="65E70BA3" w14:textId="77777777" w:rsidR="00ED15F7" w:rsidRDefault="00C64876">
      <w:r>
        <w:lastRenderedPageBreak/>
        <w:t>Product specifications use standardised assemblies to shorten lead times, control cost, and simplify carbon measurement across repeated designs.</w:t>
      </w:r>
    </w:p>
    <w:p w14:paraId="6BB65A6F" w14:textId="77777777" w:rsidR="00ED15F7" w:rsidRDefault="00ED15F7"/>
    <w:p w14:paraId="4DB83595" w14:textId="77777777" w:rsidR="00ED15F7" w:rsidRDefault="00C64876">
      <w:pPr>
        <w:pStyle w:val="Heading1"/>
        <w:spacing w:before="0"/>
      </w:pPr>
      <w:r>
        <w:t>2.4 Value chain and material flows</w:t>
      </w:r>
    </w:p>
    <w:p w14:paraId="2EEC6647" w14:textId="77777777" w:rsidR="00ED15F7" w:rsidRDefault="00ED15F7"/>
    <w:p w14:paraId="3E1C80C5" w14:textId="77777777" w:rsidR="00ED15F7" w:rsidRDefault="00C64876">
      <w:r>
        <w:t>Upstream supply: Key inputs comprise steel sections and plate, timber (FSC/PEFC), insulation (PIR/mineral wool/EPS), plasterboard and finishes, windows/doors, and MEP components. Suppliers are regionally focused where possible to minimise transport emissions and lead times; call‑off schedules and consolidated deliveries are used to reduce handling and waste.</w:t>
      </w:r>
    </w:p>
    <w:p w14:paraId="6684CA46" w14:textId="77777777" w:rsidR="00ED15F7" w:rsidRDefault="00C64876">
      <w:r>
        <w:t>Factory processes: Workstations operate in a sequenced line with embedded quality checks to minimise rework and scrap. Segregated waste streams (metal, timber, plasterboard, plastics, insulation, packaging) enable high recycling rates.</w:t>
      </w:r>
    </w:p>
    <w:p w14:paraId="0F50CEED" w14:textId="77777777" w:rsidR="00ED15F7" w:rsidRDefault="00C64876">
      <w:r>
        <w:t>Outbound logistics and site works: Modules are transported on HGVs to site (A4), lifted into position by mobile crane (A5), then connected by site teams. Transport planning emphasises optimal payloads, route efficiency, and coordination to reduce idle time and fuel use.</w:t>
      </w:r>
    </w:p>
    <w:p w14:paraId="2A1F185D" w14:textId="77777777" w:rsidR="00ED15F7" w:rsidRDefault="00ED15F7"/>
    <w:p w14:paraId="05F67F75" w14:textId="77777777" w:rsidR="00ED15F7" w:rsidRDefault="00C64876">
      <w:pPr>
        <w:pStyle w:val="Heading1"/>
        <w:spacing w:before="0"/>
      </w:pPr>
      <w:r>
        <w:t>2.5 Stakeholders</w:t>
      </w:r>
    </w:p>
    <w:p w14:paraId="5C844C8C" w14:textId="77777777" w:rsidR="00ED15F7" w:rsidRDefault="00ED15F7"/>
    <w:p w14:paraId="5A7974AB" w14:textId="77777777" w:rsidR="00ED15F7" w:rsidRDefault="00C64876">
      <w:r>
        <w:t>Clients and end‑users: Local authorities, housing associations, principal contractors, developers, and institutional asset owners seeking programme certainty and demonstrable carbon performance.</w:t>
      </w:r>
    </w:p>
    <w:p w14:paraId="007DADD9" w14:textId="77777777" w:rsidR="00ED15F7" w:rsidRDefault="00C64876">
      <w:r>
        <w:t>Supply chain: Steel stockists and fabricators, timber and panel suppliers, MEP vendors, fit‑out specialists, logistics and cranage partners, and waste/recycling contractors.</w:t>
      </w:r>
    </w:p>
    <w:p w14:paraId="70831C9F" w14:textId="77777777" w:rsidR="00ED15F7" w:rsidRDefault="00C64876">
      <w:r>
        <w:t>Internal governance: Board and senior leadership, sustainability function, production and site managers, commercial and procurement teams.</w:t>
      </w:r>
    </w:p>
    <w:p w14:paraId="70EDE1D7" w14:textId="77777777" w:rsidR="00ED15F7" w:rsidRDefault="00C64876">
      <w:r>
        <w:t>External assurance and regulators: Planning authorities, building control, certification bodies, funders, and, for public procurement, contracting authorities requiring compliant Carbon Reduction Plans.</w:t>
      </w:r>
    </w:p>
    <w:p w14:paraId="70FDF801" w14:textId="77777777" w:rsidR="00ED15F7" w:rsidRDefault="00ED15F7"/>
    <w:p w14:paraId="5A2024CA" w14:textId="77777777" w:rsidR="00ED15F7" w:rsidRDefault="00C64876">
      <w:pPr>
        <w:pStyle w:val="Heading1"/>
        <w:spacing w:before="0"/>
      </w:pPr>
      <w:r>
        <w:t>2.6 Market, regulatory, and client context</w:t>
      </w:r>
    </w:p>
    <w:p w14:paraId="1E303EEA" w14:textId="77777777" w:rsidR="00ED15F7" w:rsidRDefault="00ED15F7"/>
    <w:p w14:paraId="3BEA4F34" w14:textId="77777777" w:rsidR="00ED15F7" w:rsidRDefault="00C64876">
      <w:r>
        <w:t>Net zero transition: The UK’s 2050 net zero target and sector‑specific routes (construction, housing) are driving demand for lower‑carbon delivery and transparent lifecycle reporting.</w:t>
      </w:r>
    </w:p>
    <w:p w14:paraId="26ED6093" w14:textId="77777777" w:rsidR="00ED15F7" w:rsidRDefault="00C64876">
      <w:r>
        <w:lastRenderedPageBreak/>
        <w:t>Public procurement: Compliance with PPN 06/21 expectations for Carbon Reduction Plans and demonstration of year‑on‑year progress is increasingly a prerequisite for public and quasi‑public tenders.</w:t>
      </w:r>
    </w:p>
    <w:p w14:paraId="7B9EA357" w14:textId="77777777" w:rsidR="00ED15F7" w:rsidRDefault="00C64876">
      <w:r>
        <w:t>Design and performance: Building Regulations Part L, SAP/TM54 modelling, and client energy standards elevate the importance of operational performance (B6) alongside embodied impacts.</w:t>
      </w:r>
    </w:p>
    <w:p w14:paraId="0FED4CCD" w14:textId="77777777" w:rsidR="00ED15F7" w:rsidRDefault="00C64876">
      <w:r>
        <w:t>Whole‑life carbon practice: Alignment with EN 15978 and PAS 2080 supports consistent carbon management across design, delivery, and asset life, including the recognition of Module D benefits from design for disassembly and high recovery rates.</w:t>
      </w:r>
    </w:p>
    <w:p w14:paraId="1DA80242" w14:textId="77777777" w:rsidR="00ED15F7" w:rsidRDefault="00ED15F7"/>
    <w:p w14:paraId="516B50C7" w14:textId="77777777" w:rsidR="00ED15F7" w:rsidRDefault="00C64876">
      <w:pPr>
        <w:pStyle w:val="Heading1"/>
        <w:spacing w:before="0"/>
      </w:pPr>
      <w:r>
        <w:t>2.7 Materiality: why carbon reduction matters to Emodula</w:t>
      </w:r>
    </w:p>
    <w:p w14:paraId="1D06C1FB" w14:textId="77777777" w:rsidR="00ED15F7" w:rsidRDefault="00ED15F7"/>
    <w:p w14:paraId="274C6BF0" w14:textId="77777777" w:rsidR="00ED15F7" w:rsidRDefault="00C64876">
      <w:r>
        <w:t>Client expectations: Public and private clients are prioritising demonstrable carbon reduction in procurement and funding decisions.</w:t>
      </w:r>
    </w:p>
    <w:p w14:paraId="39D5A10B" w14:textId="77777777" w:rsidR="00ED15F7" w:rsidRDefault="00C64876">
      <w:r>
        <w:t>Speed and certainty: Offsite fabrication enables measurable, repeatable carbon outcomes that align with programme and cost objectives.</w:t>
      </w:r>
    </w:p>
    <w:p w14:paraId="538FE814" w14:textId="77777777" w:rsidR="00ED15F7" w:rsidRDefault="00C64876">
      <w:r>
        <w:t>Cost and resilience: Energy efficiency and material optimisation reduce exposure to energy price volatility and supply chain risk.</w:t>
      </w:r>
    </w:p>
    <w:p w14:paraId="52C7333D" w14:textId="77777777" w:rsidR="00ED15F7" w:rsidRDefault="00C64876">
      <w:r>
        <w:t>Circularity opportunity: Standardised modules and reversible connections enable reuse and high‑value recovery, strengthening Module D outcomes and differentiating Emodula’s offer.</w:t>
      </w:r>
    </w:p>
    <w:p w14:paraId="3F057B2F" w14:textId="77777777" w:rsidR="00ED15F7" w:rsidRDefault="00ED15F7"/>
    <w:p w14:paraId="5053939D" w14:textId="77777777" w:rsidR="00ED15F7" w:rsidRDefault="00C64876">
      <w:pPr>
        <w:pStyle w:val="Heading1"/>
        <w:spacing w:before="0"/>
      </w:pPr>
      <w:r>
        <w:t>2.8 Data landscape and readiness</w:t>
      </w:r>
    </w:p>
    <w:p w14:paraId="3152CA33" w14:textId="77777777" w:rsidR="00ED15F7" w:rsidRDefault="00ED15F7"/>
    <w:p w14:paraId="5023CA09" w14:textId="77777777" w:rsidR="00ED15F7" w:rsidRDefault="00C64876">
      <w:r>
        <w:t>Activity data: Factory and office electricity, logistics and cranage activity, waste by stream, and core material quantities are prioritised for ongoing collection and improvement.</w:t>
      </w:r>
    </w:p>
    <w:p w14:paraId="080AAE5D" w14:textId="77777777" w:rsidR="00ED15F7" w:rsidRDefault="00C64876">
      <w:r>
        <w:t>Methodological references: Corporate GHG accounting applies the GHG Protocol (Scopes 1–3) with DEFRA/BEIS emission factors; project‑level assessment follows EN 15978 and PAS 2080 principles.</w:t>
      </w:r>
    </w:p>
    <w:p w14:paraId="1CCFD943" w14:textId="77777777" w:rsidR="00ED15F7" w:rsidRDefault="00C64876">
      <w:r>
        <w:t>Systems and improvement: A centralised data register and annual inventory cycle support progressive refinement of quality and coverage—particularly Scope 3 purchased goods and services (material EPDs), upstream/downstream logistics, and end‑of‑life outcomes.</w:t>
      </w:r>
    </w:p>
    <w:p w14:paraId="6CCEB102" w14:textId="77777777" w:rsidR="00ED15F7" w:rsidRDefault="00C64876">
      <w:pPr>
        <w:pStyle w:val="Heading1"/>
        <w:spacing w:before="0"/>
      </w:pPr>
      <w:r>
        <w:t>3. Carbon Management Policy and Governance</w:t>
      </w:r>
    </w:p>
    <w:p w14:paraId="5069997B" w14:textId="77777777" w:rsidR="00ED15F7" w:rsidRDefault="00C64876">
      <w:pPr>
        <w:pStyle w:val="Heading1"/>
        <w:spacing w:before="0"/>
      </w:pPr>
      <w:r>
        <w:t>3.1 Policy statement</w:t>
      </w:r>
    </w:p>
    <w:p w14:paraId="7E31D1FB" w14:textId="77777777" w:rsidR="00ED15F7" w:rsidRDefault="00C64876">
      <w:r>
        <w:t xml:space="preserve">Emodula is committed to a disciplined, evidence‑led reduction of greenhouse gas (GHG) emissions across operations and the value chain, in line with the UK’s net‑zero objective by </w:t>
      </w:r>
      <w:r>
        <w:lastRenderedPageBreak/>
        <w:t>2050. Carbon management is embedded in corporate decision‑making, product design, procurement, logistics, site delivery, and end‑of‑life strategies. The policy adopts the GHG Protocol for corporate accounting (Scopes 1–3), applies EN 15978 for project whole‑life assessment, and follows PAS 2080 principles of leadership, collaboration, quantification, and continual improvement. Reporting is structured to satisfy client and public‑sector expectations (e.g., PPN 06/21 Carbon Reduction Plans).</w:t>
      </w:r>
    </w:p>
    <w:p w14:paraId="58518344" w14:textId="77777777" w:rsidR="00ED15F7" w:rsidRDefault="00C64876">
      <w:pPr>
        <w:pStyle w:val="Heading1"/>
        <w:spacing w:before="0"/>
      </w:pPr>
      <w:r>
        <w:t>3.2 Scope and objectives</w:t>
      </w:r>
    </w:p>
    <w:p w14:paraId="4A25B5EC" w14:textId="77777777" w:rsidR="00ED15F7" w:rsidRDefault="00C64876">
      <w:r>
        <w:t>Scope. The policy covers all Emodula‑controlled operations (factory and office), outbound logistics and cranage, and material supply chains, as well as end‑of‑life pathways for modular products. Project‑level whole‑life carbon (WLC) is assessed at module level using the A‑to‑C framework with Module D benefits reported transparently. The corporate inventory and project‑level methods and registers are maintained in Carbon Calculation Figures and the associated WLC report for Emodula. [Carbon Cal...on Figures | Excel], [Emodula Ca...ion Report | Word]</w:t>
      </w:r>
    </w:p>
    <w:p w14:paraId="23C0FFFE" w14:textId="77777777" w:rsidR="00ED15F7" w:rsidRDefault="00C64876">
      <w:r>
        <w:t>Objectives.</w:t>
      </w:r>
    </w:p>
    <w:p w14:paraId="3E298445" w14:textId="77777777" w:rsidR="00ED15F7" w:rsidRDefault="00ED15F7"/>
    <w:p w14:paraId="59C43277" w14:textId="77777777" w:rsidR="00ED15F7" w:rsidRDefault="00C64876">
      <w:r>
        <w:t>Reduce absolute Scope 2 emissions and material Scope 3 categories, with intensity metrics per module and per m² delivered.</w:t>
      </w:r>
    </w:p>
    <w:p w14:paraId="56D0F28B" w14:textId="77777777" w:rsidR="00ED15F7" w:rsidRDefault="00C64876">
      <w:r>
        <w:t>Demonstrate measurable whole‑life reductions in A4/A5/B6 and C‑stages through design, logistics, and operational performance.</w:t>
      </w:r>
    </w:p>
    <w:p w14:paraId="28F5AD3E" w14:textId="77777777" w:rsidR="00ED15F7" w:rsidRDefault="00C64876">
      <w:r>
        <w:t>Establish a reliable evidence base (data register, EF sources, QA trail) to support bids, audits, and assurance. Carbon Calculation Figures contains dedicated Data_Register and EF_Sources structures to organise this evidence. [Carbon Cal...on Figures | Excel]</w:t>
      </w:r>
    </w:p>
    <w:p w14:paraId="7403E8D4" w14:textId="77777777" w:rsidR="00ED15F7" w:rsidRDefault="00ED15F7"/>
    <w:p w14:paraId="55080DE4" w14:textId="77777777" w:rsidR="00ED15F7" w:rsidRDefault="00C64876">
      <w:pPr>
        <w:pStyle w:val="Heading1"/>
        <w:spacing w:before="0"/>
      </w:pPr>
      <w:r>
        <w:t>3.3 Management principles</w:t>
      </w:r>
    </w:p>
    <w:p w14:paraId="3109CDDA" w14:textId="77777777" w:rsidR="00ED15F7" w:rsidRDefault="00ED15F7"/>
    <w:p w14:paraId="602AFEDB" w14:textId="77777777" w:rsidR="00ED15F7" w:rsidRDefault="00C64876">
      <w:r>
        <w:t>Hierarchy of action: Avoid → Reduce → Substitute → Recover → Offset (residual only).</w:t>
      </w:r>
    </w:p>
    <w:p w14:paraId="6C800F84" w14:textId="77777777" w:rsidR="00ED15F7" w:rsidRDefault="00C64876">
      <w:r>
        <w:t>Lifecycle integration: Decisions are evaluated on WLC, not capex alone, with fabric‑first efficiency and design‑for‑disassembly as defaults.</w:t>
      </w:r>
    </w:p>
    <w:p w14:paraId="07E033BE" w14:textId="77777777" w:rsidR="00ED15F7" w:rsidRDefault="00C64876">
      <w:r>
        <w:t>Standards alignment: GHG Protocol (Scopes 1–3), EN 15978 for WLC, PAS 2080 for governance and carbon leadership.</w:t>
      </w:r>
    </w:p>
    <w:p w14:paraId="3F2DAC02" w14:textId="77777777" w:rsidR="00ED15F7" w:rsidRDefault="00C64876">
      <w:r>
        <w:t>Data fidelity: Activity data and emission factors are transparent, sourced, and version‑controlled in the central register. [Carbon Cal...on Figures | Excel]</w:t>
      </w:r>
    </w:p>
    <w:p w14:paraId="562C941A" w14:textId="77777777" w:rsidR="00ED15F7" w:rsidRDefault="00C64876">
      <w:r>
        <w:t>Collaboration: Suppliers, logistics partners, and clients are engaged early to reduce emissions at source and to evidence Module D outcomes.</w:t>
      </w:r>
    </w:p>
    <w:p w14:paraId="073A9F50" w14:textId="77777777" w:rsidR="00ED15F7" w:rsidRDefault="00ED15F7"/>
    <w:p w14:paraId="6EFE68D2" w14:textId="77777777" w:rsidR="00ED15F7" w:rsidRDefault="00C64876">
      <w:pPr>
        <w:pStyle w:val="Heading1"/>
        <w:spacing w:before="0"/>
      </w:pPr>
      <w:r>
        <w:t>3.4 Governance structure</w:t>
      </w:r>
    </w:p>
    <w:p w14:paraId="3108394D" w14:textId="77777777" w:rsidR="00ED15F7" w:rsidRDefault="00ED15F7"/>
    <w:p w14:paraId="238AFFF0" w14:textId="77777777" w:rsidR="00ED15F7" w:rsidRDefault="00C64876">
      <w:r>
        <w:t>Board/Executive: Sets policy, approves targets, allocates resources, and signs off external disclosures and PPN 06/21‑compliant Carbon Reduction Plans.</w:t>
      </w:r>
    </w:p>
    <w:p w14:paraId="2689602C" w14:textId="77777777" w:rsidR="00ED15F7" w:rsidRDefault="00C64876">
      <w:r>
        <w:t>Carbon Steering Group (CSG): Senior cross‑functional forum (Sustainability Lead, Commercial/QS, Design, Production, Logistics, Procurement, Compliance). Meets quarterly to review performance, risks, and pipeline; arbitrates trade‑offs between schedule, cost, and carbon.</w:t>
      </w:r>
    </w:p>
    <w:p w14:paraId="7F3B447C" w14:textId="77777777" w:rsidR="00ED15F7" w:rsidRDefault="00C64876">
      <w:r>
        <w:t>Sustainability Lead (Inventory Owner): Owns the corporate GHG inventory and Data Register; ensures factor updates and methods are applied consistently; coordinates external assurance. Core artefacts live in Carbon Calculation Figures. [Carbon Cal...on Figures | Excel]</w:t>
      </w:r>
    </w:p>
    <w:p w14:paraId="1FBF3459" w14:textId="77777777" w:rsidR="00ED15F7" w:rsidRDefault="00C64876">
      <w:r>
        <w:t>Project Carbon Leads (per programme/project): Apply the WLC method, maintain project assumptions, coordinate A4/A5/C‑stage data capture, and feed Module D evidence into the knowledge base; results are rolled up into the Emodula WLC report. [Emodula Ca...ion Report | Word]</w:t>
      </w:r>
    </w:p>
    <w:p w14:paraId="0547F202" w14:textId="77777777" w:rsidR="00ED15F7" w:rsidRDefault="00C64876">
      <w:r>
        <w:t>Procurement: Embeds carbon criteria in sourcing (EPDs, recycled content, logistics data, take‑back), manages supplier declarations and improvement plans.</w:t>
      </w:r>
    </w:p>
    <w:p w14:paraId="341BE8A1" w14:textId="77777777" w:rsidR="00ED15F7" w:rsidRDefault="00C64876">
      <w:r>
        <w:t>Production &amp; Site (Ops): Implements efficiency measures, records activity data (electricity, waste, cranage fuel), and executes logistics plans with carbon KPIs.</w:t>
      </w:r>
    </w:p>
    <w:p w14:paraId="2DB84148" w14:textId="77777777" w:rsidR="00ED15F7" w:rsidRDefault="00C64876">
      <w:r>
        <w:t>Compliance/Quality: Maintains documentation, ensures audit trails, and coordinates third‑party assurance when required.</w:t>
      </w:r>
    </w:p>
    <w:p w14:paraId="10AD2400" w14:textId="77777777" w:rsidR="00ED15F7" w:rsidRDefault="00ED15F7"/>
    <w:p w14:paraId="5D4ADA5B" w14:textId="77777777" w:rsidR="00ED15F7" w:rsidRDefault="00C64876">
      <w:pPr>
        <w:pStyle w:val="Heading1"/>
        <w:spacing w:before="0"/>
      </w:pPr>
      <w:r>
        <w:t>3.5 Roles and responsibilities (summary)</w:t>
      </w:r>
    </w:p>
    <w:p w14:paraId="1BA7C468" w14:textId="77777777" w:rsidR="00ED15F7" w:rsidRDefault="00ED15F7"/>
    <w:p w14:paraId="0E267A1D" w14:textId="77777777" w:rsidR="00ED15F7" w:rsidRDefault="00C64876">
      <w:r>
        <w:t>Board: Policy, targets, disclosure approval.</w:t>
      </w:r>
    </w:p>
    <w:p w14:paraId="75276414" w14:textId="77777777" w:rsidR="00ED15F7" w:rsidRDefault="00C64876">
      <w:r>
        <w:t>CSG: Strategy review, risk/issue resolution, cross‑functional alignment.</w:t>
      </w:r>
    </w:p>
    <w:p w14:paraId="0337404A" w14:textId="77777777" w:rsidR="00ED15F7" w:rsidRDefault="00C64876">
      <w:r>
        <w:t>Sustainability Lead: Inventory integrity, registers, EF governance, training. Carbon Calculation Figures provides the structured templates used by this role. [Carbon Cal...on Figures | Excel]</w:t>
      </w:r>
    </w:p>
    <w:p w14:paraId="79AA1572" w14:textId="77777777" w:rsidR="00ED15F7" w:rsidRDefault="00C64876">
      <w:r>
        <w:t>Project Carbon Lead: WLC calculations (EN 15978), design options appraisal, site/transport carbon capture, Module D evidence collation. [Emodula Ca...ion Report | Word]</w:t>
      </w:r>
    </w:p>
    <w:p w14:paraId="0D05A9F6" w14:textId="77777777" w:rsidR="00ED15F7" w:rsidRDefault="00C64876">
      <w:r>
        <w:t>Procurement: Supplier engagement, EPD collection, contractual requirements for data and improvement.</w:t>
      </w:r>
    </w:p>
    <w:p w14:paraId="2D55EA01" w14:textId="77777777" w:rsidR="00ED15F7" w:rsidRDefault="00C64876">
      <w:r>
        <w:lastRenderedPageBreak/>
        <w:t>Logistics Manager: A4/C2 planning (vehicle type, load factor, backhaul), carrier data capture and verification.</w:t>
      </w:r>
    </w:p>
    <w:p w14:paraId="53FF0593" w14:textId="77777777" w:rsidR="00ED15F7" w:rsidRDefault="00C64876">
      <w:r>
        <w:t>Production Manager: Factory energy/waste KPIs, process improvements, training.</w:t>
      </w:r>
    </w:p>
    <w:p w14:paraId="7985B0BD" w14:textId="77777777" w:rsidR="00ED15F7" w:rsidRDefault="00C64876">
      <w:r>
        <w:t>Commercial/QS: Integrates carbon into option appraisals, tender returns, and cost‑of‑carbon trade‑offs.</w:t>
      </w:r>
    </w:p>
    <w:p w14:paraId="18DA48C9" w14:textId="77777777" w:rsidR="00ED15F7" w:rsidRDefault="00ED15F7"/>
    <w:p w14:paraId="0926FFE5" w14:textId="77777777" w:rsidR="00ED15F7" w:rsidRDefault="00C64876">
      <w:pPr>
        <w:pStyle w:val="Heading1"/>
        <w:spacing w:before="0"/>
      </w:pPr>
      <w:r>
        <w:t>3.6 Decision gates and approvals</w:t>
      </w:r>
    </w:p>
    <w:p w14:paraId="3833A27F" w14:textId="77777777" w:rsidR="00ED15F7" w:rsidRDefault="00C64876">
      <w:r>
        <w:t>Carbon criteria are formalised at key gates in the delivery process:</w:t>
      </w:r>
    </w:p>
    <w:p w14:paraId="2FEDC5B8" w14:textId="77777777" w:rsidR="00ED15F7" w:rsidRDefault="00ED15F7"/>
    <w:p w14:paraId="4FC6E6AE" w14:textId="77777777" w:rsidR="00ED15F7" w:rsidRDefault="00C64876">
      <w:r>
        <w:t>DG0 – Concept/Brief: Define WLC targets, reporting boundary, and project carbon KPIs.</w:t>
      </w:r>
    </w:p>
    <w:p w14:paraId="1C8C7BF4" w14:textId="77777777" w:rsidR="00ED15F7" w:rsidRDefault="00C64876">
      <w:r>
        <w:t>DG1 – Design Freeze: Confirm fabric and system choices (U‑values, airtightness), low‑carbon materials (EPDs), and disassembly details to enable Module D.</w:t>
      </w:r>
    </w:p>
    <w:p w14:paraId="547BF1D7" w14:textId="77777777" w:rsidR="00ED15F7" w:rsidRDefault="00C64876">
      <w:r>
        <w:t>DG2 – Procurement: Approve suppliers based on carbon data completeness (EPDs, transport mode/distance, recycled content), logistics plans, and take‑back schemes.</w:t>
      </w:r>
    </w:p>
    <w:p w14:paraId="31F9B9C5" w14:textId="77777777" w:rsidR="00ED15F7" w:rsidRDefault="00C64876">
      <w:r>
        <w:t>DG3 – Logistics &amp; Install: Approve A4 routing/load factor plan and A5 cranage fuel strategy; confirm data capture method on site.</w:t>
      </w:r>
    </w:p>
    <w:p w14:paraId="54588D49" w14:textId="77777777" w:rsidR="00ED15F7" w:rsidRDefault="00C64876">
      <w:r>
        <w:t>DG4 – Handover &amp; O&amp;M: Confirm operational assumptions (B6/B7), metering/monitoring arrangements, and end‑of‑life information.</w:t>
      </w:r>
    </w:p>
    <w:p w14:paraId="643117BD" w14:textId="77777777" w:rsidR="00ED15F7" w:rsidRDefault="00C64876">
      <w:r>
        <w:t>DG5 – Close‑Out: Validate WLC calculations, archive data in the register, and capture lessons learned for continuous improvement. Emodula Carbon Calculation Report summarises the current per‑module WLC approach feeding these gates. [Emodula Ca...ion Report | Word]</w:t>
      </w:r>
    </w:p>
    <w:p w14:paraId="4A688EEB" w14:textId="77777777" w:rsidR="00ED15F7" w:rsidRDefault="00ED15F7"/>
    <w:p w14:paraId="283F9E5F" w14:textId="77777777" w:rsidR="00ED15F7" w:rsidRDefault="00C64876">
      <w:pPr>
        <w:pStyle w:val="Heading1"/>
        <w:spacing w:before="0"/>
      </w:pPr>
      <w:r>
        <w:t>3.7 Targets, KPIs, and incentives</w:t>
      </w:r>
    </w:p>
    <w:p w14:paraId="2BAB638D" w14:textId="77777777" w:rsidR="00ED15F7" w:rsidRDefault="00C64876">
      <w:r>
        <w:t>Targets (illustrative framework; numeric values set in the annual plan):</w:t>
      </w:r>
    </w:p>
    <w:p w14:paraId="6916E52C" w14:textId="77777777" w:rsidR="00ED15F7" w:rsidRDefault="00ED15F7"/>
    <w:p w14:paraId="2E62B7BB" w14:textId="77777777" w:rsidR="00ED15F7" w:rsidRDefault="00C64876">
      <w:r>
        <w:t>Absolute Scope 2 reduction year‑on‑year; intensity reduction per module/m².</w:t>
      </w:r>
    </w:p>
    <w:p w14:paraId="1C2F463F" w14:textId="77777777" w:rsidR="00ED15F7" w:rsidRDefault="00C64876">
      <w:r>
        <w:t>A4/A5 emission intensity reductions through load optimisation and low‑carbon fuels.</w:t>
      </w:r>
    </w:p>
    <w:p w14:paraId="5CA69309" w14:textId="77777777" w:rsidR="00ED15F7" w:rsidRDefault="00C64876">
      <w:r>
        <w:t>B6 intensity reductions via efficiency, PV, and specification controls.</w:t>
      </w:r>
    </w:p>
    <w:p w14:paraId="7D63AA4A" w14:textId="77777777" w:rsidR="00ED15F7" w:rsidRDefault="00C64876">
      <w:r>
        <w:t>Verified recovery rates at end‑of‑life, with Module D reporting.</w:t>
      </w:r>
    </w:p>
    <w:p w14:paraId="7388D9E8" w14:textId="77777777" w:rsidR="00ED15F7" w:rsidRDefault="00ED15F7"/>
    <w:p w14:paraId="641C9164" w14:textId="77777777" w:rsidR="00ED15F7" w:rsidRDefault="00C64876">
      <w:r>
        <w:t>KPIs (reported monthly/quarterly):</w:t>
      </w:r>
    </w:p>
    <w:p w14:paraId="370289C3" w14:textId="77777777" w:rsidR="00ED15F7" w:rsidRDefault="00ED15F7"/>
    <w:p w14:paraId="776BCEE9" w14:textId="77777777" w:rsidR="00ED15F7" w:rsidRDefault="00C64876">
      <w:r>
        <w:lastRenderedPageBreak/>
        <w:t>kWh per module; kgCO₂e per module (A4, A5, B6, C‑stages separately).</w:t>
      </w:r>
    </w:p>
    <w:p w14:paraId="7DEDAF03" w14:textId="77777777" w:rsidR="00ED15F7" w:rsidRDefault="00C64876">
      <w:r>
        <w:t>% spend under EPD with declared recycled content.</w:t>
      </w:r>
    </w:p>
    <w:p w14:paraId="225FF55C" w14:textId="77777777" w:rsidR="00ED15F7" w:rsidRDefault="00C64876">
      <w:r>
        <w:t>% logistics legs with confirmed t·km and vehicle standard; average payload utilisation.</w:t>
      </w:r>
    </w:p>
    <w:p w14:paraId="56549A38" w14:textId="77777777" w:rsidR="00ED15F7" w:rsidRDefault="00C64876">
      <w:r>
        <w:t>% waste by stream recycled; % suppliers meeting carbon data requirements.</w:t>
      </w:r>
    </w:p>
    <w:p w14:paraId="06AD4158" w14:textId="77777777" w:rsidR="00ED15F7" w:rsidRDefault="00ED15F7"/>
    <w:p w14:paraId="3FB08F21" w14:textId="77777777" w:rsidR="00ED15F7" w:rsidRDefault="00C64876">
      <w:pPr>
        <w:pStyle w:val="Heading1"/>
        <w:spacing w:before="0"/>
      </w:pPr>
      <w:r>
        <w:t>3.8 Data management, methods, and assurance</w:t>
      </w:r>
    </w:p>
    <w:p w14:paraId="736FCDBC" w14:textId="77777777" w:rsidR="00ED15F7" w:rsidRDefault="00ED15F7"/>
    <w:p w14:paraId="2334A2F4" w14:textId="77777777" w:rsidR="00ED15F7" w:rsidRDefault="00C64876">
      <w:r>
        <w:t>Single source of truth: Activity data, factors, and assumptions are maintained in the Data_Register; EF provenance in EF_Sources; version control and status/confidence fields are mandatory. These structures exist in Carbon Calculation Figures. [Carbon Cal...on Figures | Excel]</w:t>
      </w:r>
    </w:p>
    <w:p w14:paraId="355C35A5" w14:textId="77777777" w:rsidR="00ED15F7" w:rsidRDefault="00C64876">
      <w:r>
        <w:t>Methods: Corporate inventory aligns to GHG Protocol with DEFRA/BEIS factors; project WLC follows EN 15978 (A1–A5, B1–B7, C1–C4, D) with PAS 2080 governance principles. [Carbon Cal...on Figures | Excel]</w:t>
      </w:r>
    </w:p>
    <w:p w14:paraId="2D82CDF7" w14:textId="77777777" w:rsidR="00ED15F7" w:rsidRDefault="00C64876">
      <w:r>
        <w:t>Updates: EF datasets reviewed annually; grid decarbonisation scenarios updated; material EPDs refreshed at contract award.</w:t>
      </w:r>
    </w:p>
    <w:p w14:paraId="0E243A1A" w14:textId="77777777" w:rsidR="00ED15F7" w:rsidRDefault="00C64876">
      <w:r>
        <w:t>Assurance: External verification is commissioned selectively (e.g., major tenders, annual CRP publication). Internal QA includes peer review of calculations and reconciliations to energy bills, transport documents, and supplier declarations.</w:t>
      </w:r>
    </w:p>
    <w:p w14:paraId="1ED5A1DB" w14:textId="77777777" w:rsidR="00ED15F7" w:rsidRDefault="00C64876">
      <w:r>
        <w:t>Records: Completed WLC results are compiled in the Emodula report for audit and reuse. [Emodula Ca...ion Report | Word]</w:t>
      </w:r>
    </w:p>
    <w:p w14:paraId="04AF210F" w14:textId="77777777" w:rsidR="00ED15F7" w:rsidRDefault="00ED15F7"/>
    <w:p w14:paraId="4D93EF66" w14:textId="77777777" w:rsidR="00ED15F7" w:rsidRDefault="00C64876">
      <w:pPr>
        <w:pStyle w:val="Heading1"/>
        <w:spacing w:before="0"/>
      </w:pPr>
      <w:r>
        <w:t>3.9 Compliance and external reporting</w:t>
      </w:r>
    </w:p>
    <w:p w14:paraId="3F5409AD" w14:textId="77777777" w:rsidR="00ED15F7" w:rsidRDefault="00ED15F7"/>
    <w:p w14:paraId="160401B9" w14:textId="77777777" w:rsidR="00ED15F7" w:rsidRDefault="00C64876">
      <w:r>
        <w:t>PPN 06/21 Carbon Reduction Plan: Maintain a concise, public‑facing CRP with baseline, current footprint, targets, and year‑on‑year progress; ensure consistency with internal registers and the WLC method.</w:t>
      </w:r>
    </w:p>
    <w:p w14:paraId="32C2E1D0" w14:textId="77777777" w:rsidR="00ED15F7" w:rsidRDefault="00C64876">
      <w:r>
        <w:t>Client disclosures: Provide project‑level WLC summaries (A‑to‑C, with Module D reported separately) and underlying assumptions.</w:t>
      </w:r>
    </w:p>
    <w:p w14:paraId="795DA69A" w14:textId="77777777" w:rsidR="00ED15F7" w:rsidRDefault="00C64876">
      <w:r>
        <w:t>ESG/Sustainability reporting: Align disclosures with recognised frameworks as required by clients, lenders, or investors; ensure traceability to the underlying registers in Carbon Calculation Figures. [Carbon Cal...on Figures | Excel]</w:t>
      </w:r>
    </w:p>
    <w:p w14:paraId="18CD4B13" w14:textId="77777777" w:rsidR="00ED15F7" w:rsidRDefault="00ED15F7"/>
    <w:p w14:paraId="16C5C563" w14:textId="77777777" w:rsidR="00ED15F7" w:rsidRDefault="00C64876">
      <w:pPr>
        <w:pStyle w:val="Heading1"/>
        <w:spacing w:before="0"/>
      </w:pPr>
      <w:r>
        <w:lastRenderedPageBreak/>
        <w:t>3.10 Supplier and partner engagement</w:t>
      </w:r>
    </w:p>
    <w:p w14:paraId="3C322442" w14:textId="77777777" w:rsidR="00ED15F7" w:rsidRDefault="00ED15F7"/>
    <w:p w14:paraId="6AA5C1C7" w14:textId="77777777" w:rsidR="00ED15F7" w:rsidRDefault="00C64876">
      <w:r>
        <w:t>EPD &amp; data requirements: Contracts specify provision of product EPDs (EN 15804), recycled content, and logistics data (distance, mode, vehicle class, load factor).</w:t>
      </w:r>
    </w:p>
    <w:p w14:paraId="7407EC45" w14:textId="77777777" w:rsidR="00ED15F7" w:rsidRDefault="00C64876">
      <w:r>
        <w:t>Improvement plans: Strategic suppliers provide annual carbon reduction roadmaps and evidence of progress; category strategies prioritise lower‑carbon alternatives where feasible.</w:t>
      </w:r>
    </w:p>
    <w:p w14:paraId="6F00125E" w14:textId="77777777" w:rsidR="00ED15F7" w:rsidRDefault="00C64876">
      <w:r>
        <w:t>Logistics &amp; cranage: Carriers and crane providers are engaged on route planning, load consolidation, fuel strategies (e.g., renewable diesel where credible), and data capture for t·km and litres consumed.</w:t>
      </w:r>
    </w:p>
    <w:p w14:paraId="70CD915D" w14:textId="77777777" w:rsidR="00ED15F7" w:rsidRDefault="00ED15F7"/>
    <w:p w14:paraId="194E884F" w14:textId="77777777" w:rsidR="00ED15F7" w:rsidRDefault="00C64876">
      <w:pPr>
        <w:pStyle w:val="Heading1"/>
        <w:spacing w:before="0"/>
      </w:pPr>
      <w:r>
        <w:t>3.11 Training, culture, and incentives</w:t>
      </w:r>
    </w:p>
    <w:p w14:paraId="74D00B59" w14:textId="77777777" w:rsidR="00ED15F7" w:rsidRDefault="00ED15F7"/>
    <w:p w14:paraId="6C504E90" w14:textId="77777777" w:rsidR="00ED15F7" w:rsidRDefault="00C64876">
      <w:r>
        <w:t>Training: Role‑specific training for factory, site, procurement, and commercial teams; onboarding modules for new starters.</w:t>
      </w:r>
    </w:p>
    <w:p w14:paraId="5FE2E69E" w14:textId="77777777" w:rsidR="00ED15F7" w:rsidRDefault="00C64876">
      <w:r>
        <w:t>Culture: Clear messaging that carbon performance is an operational objective on par with cost, schedule, and quality.</w:t>
      </w:r>
    </w:p>
    <w:p w14:paraId="1EB6226D" w14:textId="77777777" w:rsidR="00ED15F7" w:rsidRDefault="00C64876">
      <w:r>
        <w:t>Incentives: Management KPIs include carbon performance metrics; recognition for teams that deliver verified reductions.</w:t>
      </w:r>
    </w:p>
    <w:p w14:paraId="4C538012" w14:textId="77777777" w:rsidR="00ED15F7" w:rsidRDefault="00ED15F7"/>
    <w:p w14:paraId="3A650F87" w14:textId="77777777" w:rsidR="00ED15F7" w:rsidRDefault="00C64876">
      <w:pPr>
        <w:pStyle w:val="Heading1"/>
        <w:spacing w:before="0"/>
      </w:pPr>
      <w:r>
        <w:t>3.12 Review cycle and continuous improvement</w:t>
      </w:r>
    </w:p>
    <w:p w14:paraId="5211717A" w14:textId="77777777" w:rsidR="00ED15F7" w:rsidRDefault="00ED15F7"/>
    <w:p w14:paraId="023B4172" w14:textId="77777777" w:rsidR="00ED15F7" w:rsidRDefault="00C64876">
      <w:r>
        <w:t>Monthly operations dashboard: Energy, waste, logistics, and cranage KPIs.</w:t>
      </w:r>
    </w:p>
    <w:p w14:paraId="364A6A03" w14:textId="77777777" w:rsidR="00ED15F7" w:rsidRDefault="00C64876">
      <w:r>
        <w:t>Quarterly CSG review: Progress against targets, risks, corrective actions, and pipeline carbon budgeting.</w:t>
      </w:r>
    </w:p>
    <w:p w14:paraId="5FD1C663" w14:textId="77777777" w:rsidR="00ED15F7" w:rsidRDefault="00C64876">
      <w:r>
        <w:t>Annual plan and re‑baselining: Update targets, EF datasets, and the CRP; publish externally as required.</w:t>
      </w:r>
    </w:p>
    <w:p w14:paraId="0DB4B7E2" w14:textId="77777777" w:rsidR="00ED15F7" w:rsidRDefault="00C64876">
      <w:r>
        <w:t>Learning loop: Post‑project reviews feed a knowledge base for design options, logistics lessons, and Module D recovery evidence stored within Emodula’s WLC report library. [Emodula Ca...ion Report | Word]</w:t>
      </w:r>
    </w:p>
    <w:p w14:paraId="68FF0C80" w14:textId="77777777" w:rsidR="00ED15F7" w:rsidRDefault="00C64876">
      <w:pPr>
        <w:pStyle w:val="Heading1"/>
        <w:spacing w:before="0"/>
      </w:pPr>
      <w:r>
        <w:lastRenderedPageBreak/>
        <w:t>4. Baseline Emissions and Reporting Boundary</w:t>
      </w:r>
    </w:p>
    <w:p w14:paraId="1B8F7B92" w14:textId="77777777" w:rsidR="00ED15F7" w:rsidRDefault="00C64876">
      <w:pPr>
        <w:pStyle w:val="Heading1"/>
        <w:spacing w:before="0"/>
      </w:pPr>
      <w:r>
        <w:t>4.1 Baseline year and organisational approach</w:t>
      </w:r>
    </w:p>
    <w:p w14:paraId="6A84472F" w14:textId="77777777" w:rsidR="00ED15F7" w:rsidRDefault="00C64876">
      <w:r>
        <w:t>Baseline year: 1 January 2026 – 31 December 2026. Emodula will use calendar year 2026 as the baseline against which future reductions are measured. [Carbon Red...Plan DRAFT | Word]</w:t>
      </w:r>
    </w:p>
    <w:p w14:paraId="6FABCA49" w14:textId="77777777" w:rsidR="00ED15F7" w:rsidRDefault="00C64876">
      <w:r>
        <w:t>Organisational boundary: Operational control covering Emodula’s all‑electric factory operations and the office in North Lincolnshire. No routine on‑site combustion is recorded (Scope 1 = 0). [Carbon Cal...on Figures | Excel]</w:t>
      </w:r>
    </w:p>
    <w:p w14:paraId="2C7C4829" w14:textId="77777777" w:rsidR="00ED15F7" w:rsidRDefault="00C64876">
      <w:r>
        <w:t>Reporting boundary (corporate GHG inventory):</w:t>
      </w:r>
    </w:p>
    <w:p w14:paraId="36E90744" w14:textId="77777777" w:rsidR="00ED15F7" w:rsidRDefault="00ED15F7"/>
    <w:p w14:paraId="24C8824A" w14:textId="77777777" w:rsidR="00ED15F7" w:rsidRDefault="00C64876">
      <w:r>
        <w:t>Scope 2: Purchased electricity (factory and office). [Carbon Red...Plan DRAFT | Word]</w:t>
      </w:r>
    </w:p>
    <w:p w14:paraId="3B3B0868" w14:textId="77777777" w:rsidR="00ED15F7" w:rsidRDefault="00C64876">
      <w:r>
        <w:t>Selected Scope 3 (downstream &amp; upstream as applicable): Employee commuting and diesel used for cranage/install of delivered modules. (Outbound road freight A4 is handled in project WLC and is not included in the corporate baseline figures below.) [Carbon Red...Plan DRAFT | Word]</w:t>
      </w:r>
    </w:p>
    <w:p w14:paraId="62BE481C" w14:textId="77777777" w:rsidR="00ED15F7" w:rsidRDefault="00ED15F7"/>
    <w:p w14:paraId="38E13B34" w14:textId="77777777" w:rsidR="00ED15F7" w:rsidRDefault="00C64876">
      <w:r>
        <w:t>Complementary project boundary: At product/system level, Emodula evaluates per‑module Whole Life Carbon (EN 15978 A–C with Module D reported separately). These WLC results are complementary to—but separate from—the corporate baseline. [Emodula Ca...ion Report | Word]</w:t>
      </w:r>
    </w:p>
    <w:p w14:paraId="33A91C59" w14:textId="77777777" w:rsidR="00ED15F7" w:rsidRDefault="00ED15F7"/>
    <w:p w14:paraId="79B14FBB" w14:textId="77777777" w:rsidR="00ED15F7" w:rsidRDefault="00C64876">
      <w:pPr>
        <w:pStyle w:val="Heading1"/>
        <w:spacing w:before="0"/>
      </w:pPr>
      <w:r>
        <w:t>4.2 Methodology and emission factors</w:t>
      </w:r>
    </w:p>
    <w:p w14:paraId="224CAB20" w14:textId="77777777" w:rsidR="00ED15F7" w:rsidRDefault="00C64876">
      <w:r>
        <w:t>Standard: GHG Protocol (Scopes 1–3) for the corporate inventory; EN 15978 and PAS 2080 principles for WLC. [Carbon Cal...on Figures | Excel]</w:t>
      </w:r>
    </w:p>
    <w:p w14:paraId="724DBD91" w14:textId="77777777" w:rsidR="00ED15F7" w:rsidRDefault="00C64876">
      <w:r>
        <w:t>Electricity factors: Location‑based UK grid factor 0.233 kgCO₂e/kWh (used for baseline year reporting). Market‑based reporting using supplier certificates may be added alongside location‑based in future years. [Emodula Ca...ion Report | Word]</w:t>
      </w:r>
    </w:p>
    <w:p w14:paraId="2B6E66CD" w14:textId="77777777" w:rsidR="00ED15F7" w:rsidRDefault="00C64876">
      <w:r>
        <w:t>Diesel factors: 2.68 kgCO₂e/L (DEFRA). [Emodula Ca...ion Report | Word]</w:t>
      </w:r>
    </w:p>
    <w:p w14:paraId="456A9B84" w14:textId="77777777" w:rsidR="00ED15F7" w:rsidRDefault="00C64876">
      <w:r>
        <w:t>Commuting factors: DEFRA per‑kilometre factors applied to survey‑based activity data (mode share and distances). [Carbon Cal...on Figures | Excel]</w:t>
      </w:r>
    </w:p>
    <w:p w14:paraId="25DCF703" w14:textId="77777777" w:rsidR="00ED15F7" w:rsidRDefault="00ED15F7"/>
    <w:p w14:paraId="28FD02B0" w14:textId="77777777" w:rsidR="00ED15F7" w:rsidRDefault="00C64876">
      <w:pPr>
        <w:pStyle w:val="Heading1"/>
        <w:spacing w:before="0"/>
      </w:pPr>
      <w:r>
        <w:t>4.3 Baseline emissions summary (2026)</w:t>
      </w:r>
    </w:p>
    <w:p w14:paraId="0D5CD030" w14:textId="77777777" w:rsidR="00ED15F7" w:rsidRDefault="00ED15F7"/>
    <w:p w14:paraId="3CAB8865" w14:textId="77777777" w:rsidR="00ED15F7" w:rsidRDefault="00ED15F7"/>
    <w:p w14:paraId="1B9C650F" w14:textId="77777777" w:rsidR="00ED15F7" w:rsidRDefault="00ED15F7"/>
    <w:p w14:paraId="59DDA62C" w14:textId="77777777" w:rsidR="00ED15F7" w:rsidRDefault="00ED15F7"/>
    <w:p w14:paraId="273CC8E4" w14:textId="77777777" w:rsidR="00ED15F7" w:rsidRDefault="00ED15F7"/>
    <w:p w14:paraId="61F3A3AD" w14:textId="77777777" w:rsidR="00ED15F7" w:rsidRDefault="00ED15F7"/>
    <w:p w14:paraId="5ADAFD50" w14:textId="77777777" w:rsidR="00ED15F7" w:rsidRDefault="00ED15F7"/>
    <w:p w14:paraId="1E34BB42" w14:textId="77777777" w:rsidR="00ED15F7" w:rsidRDefault="00ED15F7"/>
    <w:p w14:paraId="68009A9B" w14:textId="77777777" w:rsidR="00ED15F7" w:rsidRDefault="00ED15F7"/>
    <w:p w14:paraId="7A381F05" w14:textId="77777777" w:rsidR="00ED15F7" w:rsidRDefault="00ED15F7"/>
    <w:p w14:paraId="560B068A" w14:textId="77777777" w:rsidR="00ED15F7" w:rsidRDefault="00ED15F7"/>
    <w:p w14:paraId="0006C290" w14:textId="77777777" w:rsidR="00ED15F7" w:rsidRDefault="00ED15F7"/>
    <w:p w14:paraId="1E62CD68" w14:textId="77777777" w:rsidR="00ED15F7" w:rsidRDefault="00ED15F7"/>
    <w:p w14:paraId="4F6EC003" w14:textId="77777777" w:rsidR="00ED15F7" w:rsidRDefault="00ED15F7"/>
    <w:p w14:paraId="66C9012A" w14:textId="77777777" w:rsidR="00ED15F7" w:rsidRDefault="00ED15F7"/>
    <w:p w14:paraId="483E8C70" w14:textId="77777777" w:rsidR="00ED15F7" w:rsidRDefault="00ED15F7"/>
    <w:p w14:paraId="229E78E9" w14:textId="77777777" w:rsidR="00ED15F7" w:rsidRDefault="00ED15F7"/>
    <w:p w14:paraId="34913C6A" w14:textId="77777777" w:rsidR="00ED15F7" w:rsidRDefault="00ED15F7"/>
    <w:p w14:paraId="42C78A12" w14:textId="77777777" w:rsidR="00ED15F7" w:rsidRDefault="00ED15F7"/>
    <w:p w14:paraId="7C08AD07" w14:textId="77777777" w:rsidR="00ED15F7" w:rsidRDefault="00ED15F7"/>
    <w:p w14:paraId="73E2D33C" w14:textId="77777777" w:rsidR="00ED15F7" w:rsidRDefault="00ED15F7"/>
    <w:p w14:paraId="5FCEA200" w14:textId="77777777" w:rsidR="00ED15F7" w:rsidRDefault="00ED15F7"/>
    <w:p w14:paraId="1529C7EC" w14:textId="77777777" w:rsidR="00ED15F7" w:rsidRDefault="00ED15F7"/>
    <w:p w14:paraId="7EE76E1D" w14:textId="77777777" w:rsidR="00ED15F7" w:rsidRDefault="00ED15F7"/>
    <w:p w14:paraId="0F785662" w14:textId="77777777" w:rsidR="00ED15F7" w:rsidRDefault="00ED15F7"/>
    <w:p w14:paraId="1696AD38" w14:textId="77777777" w:rsidR="00ED15F7" w:rsidRDefault="00ED15F7"/>
    <w:p w14:paraId="2D7FF8FD" w14:textId="77777777" w:rsidR="00ED15F7" w:rsidRDefault="00ED15F7"/>
    <w:p w14:paraId="217FCBDE" w14:textId="77777777" w:rsidR="00ED15F7" w:rsidRDefault="00ED15F7"/>
    <w:p w14:paraId="3EBCC1D7" w14:textId="77777777" w:rsidR="00ED15F7" w:rsidRDefault="00ED15F7"/>
    <w:p w14:paraId="6A6525CD" w14:textId="77777777" w:rsidR="00ED15F7" w:rsidRDefault="00ED15F7"/>
    <w:p w14:paraId="45681B5D" w14:textId="77777777" w:rsidR="00ED15F7" w:rsidRDefault="00ED15F7"/>
    <w:p w14:paraId="45EE9C38" w14:textId="77777777" w:rsidR="00ED15F7" w:rsidRDefault="00ED15F7"/>
    <w:p w14:paraId="6DEBFD96" w14:textId="77777777" w:rsidR="00ED15F7" w:rsidRDefault="00ED15F7"/>
    <w:p w14:paraId="116C5D41" w14:textId="77777777" w:rsidR="00ED15F7" w:rsidRDefault="00ED15F7"/>
    <w:p w14:paraId="05424089" w14:textId="77777777" w:rsidR="00ED15F7" w:rsidRDefault="00ED15F7"/>
    <w:p w14:paraId="59B28AE7" w14:textId="77777777" w:rsidR="00ED15F7" w:rsidRDefault="00ED15F7"/>
    <w:p w14:paraId="3187B688" w14:textId="77777777" w:rsidR="00ED15F7" w:rsidRDefault="00ED15F7"/>
    <w:p w14:paraId="3E72477D" w14:textId="77777777" w:rsidR="00ED15F7" w:rsidRDefault="00ED15F7"/>
    <w:p w14:paraId="412D5636" w14:textId="77777777" w:rsidR="00ED15F7" w:rsidRDefault="00ED15F7"/>
    <w:p w14:paraId="03511A41" w14:textId="77777777" w:rsidR="00ED15F7" w:rsidRDefault="00ED15F7"/>
    <w:p w14:paraId="5968F1C6" w14:textId="77777777" w:rsidR="00ED15F7" w:rsidRDefault="00ED15F7"/>
    <w:p w14:paraId="2A1021AF" w14:textId="77777777" w:rsidR="00ED15F7" w:rsidRDefault="00ED15F7"/>
    <w:p w14:paraId="47E8FE81" w14:textId="77777777" w:rsidR="00ED15F7" w:rsidRDefault="00ED15F7"/>
    <w:p w14:paraId="50788316" w14:textId="77777777" w:rsidR="00ED15F7" w:rsidRDefault="00ED15F7"/>
    <w:p w14:paraId="3A49D63C" w14:textId="77777777" w:rsidR="00ED15F7" w:rsidRDefault="00ED15F7"/>
    <w:p w14:paraId="3DAC7D36" w14:textId="77777777" w:rsidR="00ED15F7" w:rsidRDefault="00ED15F7"/>
    <w:p w14:paraId="1D4C4A0D" w14:textId="77777777" w:rsidR="00ED15F7" w:rsidRDefault="00ED15F7"/>
    <w:p w14:paraId="12C18880" w14:textId="77777777" w:rsidR="00ED15F7" w:rsidRDefault="00ED15F7"/>
    <w:p w14:paraId="259E5DAF" w14:textId="77777777" w:rsidR="00ED15F7" w:rsidRDefault="00ED15F7"/>
    <w:p w14:paraId="477CCB7B" w14:textId="77777777" w:rsidR="00ED15F7" w:rsidRDefault="00ED15F7"/>
    <w:p w14:paraId="1996FD69" w14:textId="77777777" w:rsidR="00ED15F7" w:rsidRDefault="00ED15F7"/>
    <w:p w14:paraId="508462CF" w14:textId="77777777" w:rsidR="00ED15F7" w:rsidRDefault="00ED15F7"/>
    <w:p w14:paraId="01CF8BD9" w14:textId="77777777" w:rsidR="00ED15F7" w:rsidRDefault="00ED15F7"/>
    <w:p w14:paraId="1234C5D9" w14:textId="77777777" w:rsidR="00ED15F7" w:rsidRDefault="00ED15F7"/>
    <w:p w14:paraId="0D96CA4A" w14:textId="77777777" w:rsidR="00ED15F7" w:rsidRDefault="00ED15F7"/>
    <w:p w14:paraId="6CDB22B1" w14:textId="77777777" w:rsidR="00ED15F7" w:rsidRDefault="00ED15F7"/>
    <w:p w14:paraId="2DCEC7C7" w14:textId="77777777" w:rsidR="00ED15F7" w:rsidRDefault="00ED15F7"/>
    <w:p w14:paraId="70D2F149" w14:textId="77777777" w:rsidR="00ED15F7" w:rsidRDefault="00ED15F7"/>
    <w:p w14:paraId="677F6F1C" w14:textId="77777777" w:rsidR="00ED15F7" w:rsidRDefault="00ED15F7"/>
    <w:p w14:paraId="1ED66D1A" w14:textId="77777777" w:rsidR="00ED15F7" w:rsidRDefault="00C64876">
      <w:r>
        <w:t xml:space="preserve">ScopeSource / CategoryActivity basisEmissions (kgCO₂e)Scope 1On‑site combustion, company vehicles, fugitiveNo routine combustion; EV fleet; no HVAC top‑ups0 [Carbon Cal...on Figures | Excel]Scope 2Factory electricity22,894 kWh @ 0.233 kg/kWh5,331 [Emodula Ca...ion Report | Word]Office electricity4,860 kWh @ 0.233 kg/kWh1,135 [Emodula Ca...ion Report | Word]Scope 2 subtotal27,754 kWh6,467 [Emodula Ca...ion Report | Word]Scope 3 (selected)Employee </w:t>
      </w:r>
      <w:r>
        <w:lastRenderedPageBreak/>
        <w:t>commuting183,851 km (mode share incl. car‑share)33,093 [Emodula Ca...ion Report | Word]Cranage/install diesel (A5)1,920 L @ 2.68 kg/L5,146 [Emodula Ca...ion Report | Word]Scope 3 subtotal—38,239 [Emodula Ca...ion Report | Word]Total reported (Scopes 2 + selected 3)——44,706 [Emodula Ca...ion Report | Word]</w:t>
      </w:r>
    </w:p>
    <w:p w14:paraId="23242F73" w14:textId="77777777" w:rsidR="00ED15F7" w:rsidRDefault="00C64876">
      <w:r>
        <w:t>Data sources: Emodula Carbon Calculation Report (compiled results) and Carbon Calculation Figures (activity and EF register). [Emodula Ca...ion Report | Word], [Carbon Cal...on Figures | Excel]</w:t>
      </w:r>
    </w:p>
    <w:p w14:paraId="3E3D20AD" w14:textId="77777777" w:rsidR="00ED15F7" w:rsidRDefault="00ED15F7"/>
    <w:p w14:paraId="4A1B54C7" w14:textId="77777777" w:rsidR="00ED15F7" w:rsidRDefault="00C64876">
      <w:pPr>
        <w:pStyle w:val="Heading1"/>
        <w:spacing w:before="0"/>
      </w:pPr>
      <w:r>
        <w:t>4.4 Intensity metrics (for monitoring)</w:t>
      </w:r>
    </w:p>
    <w:p w14:paraId="15903E85" w14:textId="77777777" w:rsidR="00ED15F7" w:rsidRDefault="00C64876">
      <w:r>
        <w:t>To complement absolute reductions, Emodula will track intensity per output using the baseline year’s throughput.</w:t>
      </w:r>
    </w:p>
    <w:p w14:paraId="59BB4131" w14:textId="77777777" w:rsidR="00ED15F7" w:rsidRDefault="00ED15F7"/>
    <w:p w14:paraId="7FC0DC93" w14:textId="77777777" w:rsidR="00ED15F7" w:rsidRDefault="00C64876">
      <w:r>
        <w:t>Modules delivered (baseline planning): 48 modules/year (factory assumption set). [Carbon Cal...on Figures | Excel]</w:t>
      </w:r>
    </w:p>
    <w:p w14:paraId="24DAE333" w14:textId="77777777" w:rsidR="00ED15F7" w:rsidRDefault="00C64876">
      <w:r>
        <w:t>Corporate emissions intensity per module (Scopes 2 + selected 3): ≈ 931.38 kgCO₂e/module (44,706 ÷ 48). [Carbon Cal...on Figures | Excel]</w:t>
      </w:r>
    </w:p>
    <w:p w14:paraId="7C4ACF4D" w14:textId="77777777" w:rsidR="00ED15F7" w:rsidRDefault="00C64876">
      <w:r>
        <w:t>If reported on a floor‑area basis (assumed typical 40 m² per module): ≈ 23.28 kgCO₂e/m² (44,706 ÷ (48 × 40)). Area assumption to be confirmed per production records. [Carbon Cal...on Figures | Excel]</w:t>
      </w:r>
    </w:p>
    <w:p w14:paraId="5CFFAA84" w14:textId="77777777" w:rsidR="00ED15F7" w:rsidRDefault="00ED15F7"/>
    <w:p w14:paraId="573D795F" w14:textId="77777777" w:rsidR="00ED15F7" w:rsidRDefault="00ED15F7"/>
    <w:p w14:paraId="6C660F2B" w14:textId="77777777" w:rsidR="00ED15F7" w:rsidRDefault="00C64876">
      <w:r>
        <w:t>Note: Intensities are for corporate Scopes 2 + selected Scope 3 only. Project WLC intensities (A–C, with D reported separately) are tracked per module in the WLC report and should not be mixed with corporate inventory metrics. [Emodula Ca...ion Report | Word]</w:t>
      </w:r>
    </w:p>
    <w:p w14:paraId="2260E6C6" w14:textId="77777777" w:rsidR="00ED15F7" w:rsidRDefault="00ED15F7"/>
    <w:p w14:paraId="7A820109" w14:textId="77777777" w:rsidR="00ED15F7" w:rsidRDefault="00ED15F7"/>
    <w:p w14:paraId="686E9E91" w14:textId="77777777" w:rsidR="00ED15F7" w:rsidRDefault="00C64876">
      <w:pPr>
        <w:pStyle w:val="Heading1"/>
        <w:spacing w:before="0"/>
      </w:pPr>
      <w:r>
        <w:t>4.5 Coverage, exclusions, and data quality</w:t>
      </w:r>
    </w:p>
    <w:p w14:paraId="76C61AE1" w14:textId="77777777" w:rsidR="00ED15F7" w:rsidRDefault="00ED15F7"/>
    <w:p w14:paraId="290233C2" w14:textId="77777777" w:rsidR="00ED15F7" w:rsidRDefault="00C64876">
      <w:r>
        <w:t>Included: Electricity (factory/office), employee commuting, cranage/install diesel. [Emodula Ca...ion Report | Word]</w:t>
      </w:r>
    </w:p>
    <w:p w14:paraId="5488636E" w14:textId="77777777" w:rsidR="00ED15F7" w:rsidRDefault="00C64876">
      <w:r>
        <w:t>Currently excluded from corporate baseline: Upstream purchased goods &amp; services (materials), inbound supplier transport, business travel, and capital goods—these will be phased in as data quality improves (see Data_Register and EF_Sources). [Carbon Cal...on Figures | Excel]</w:t>
      </w:r>
    </w:p>
    <w:p w14:paraId="0F5B5785" w14:textId="77777777" w:rsidR="00ED15F7" w:rsidRDefault="00C64876">
      <w:r>
        <w:lastRenderedPageBreak/>
        <w:t>Quality &amp; assurance: Activity data and EF provenance are maintained in the central register with status/confidence fields; annual factor updates and selective external verification are planned for credibility and tender compliance. [Carbon Red...Plan DRAFT | Word], [Carbon Cal...on Figures | Excel]</w:t>
      </w:r>
    </w:p>
    <w:p w14:paraId="3E3933A7" w14:textId="77777777" w:rsidR="00ED15F7" w:rsidRDefault="00ED15F7"/>
    <w:p w14:paraId="337F5932" w14:textId="77777777" w:rsidR="00ED15F7" w:rsidRDefault="00ED15F7"/>
    <w:p w14:paraId="378DB09A" w14:textId="77777777" w:rsidR="00ED15F7" w:rsidRDefault="00C64876">
      <w:pPr>
        <w:pStyle w:val="Heading1"/>
        <w:spacing w:before="0"/>
      </w:pPr>
      <w:r>
        <w:t>4.6 Recalculation policy</w:t>
      </w:r>
    </w:p>
    <w:p w14:paraId="51BCCAD4" w14:textId="77777777" w:rsidR="00ED15F7" w:rsidRDefault="00C64876">
      <w:r>
        <w:t>Emodula will recalculate the baseline when there are significant structural, methodological, or boundary changes—for example, material acquisitions/disposals; significant changes to facility energy sources; methodological updates to primary EF datasets; or inclusion of materially significant Scope 3 categories. Rebaselining triggers and the audit trail will be documented in the Carbon Calculation Figures Data_Register. [Carbon Cal...on Figures | Excel]</w:t>
      </w:r>
    </w:p>
    <w:p w14:paraId="52BDFA69" w14:textId="77777777" w:rsidR="00ED15F7" w:rsidRDefault="00ED15F7"/>
    <w:p w14:paraId="5D3C6E5A" w14:textId="77777777" w:rsidR="00ED15F7" w:rsidRDefault="00C64876">
      <w:pPr>
        <w:pStyle w:val="Heading1"/>
        <w:spacing w:before="0"/>
      </w:pPr>
      <w:r>
        <w:t>4.7 Link to complementary project WLC baseline (informative)</w:t>
      </w:r>
    </w:p>
    <w:p w14:paraId="72625539" w14:textId="77777777" w:rsidR="00ED15F7" w:rsidRDefault="00C64876">
      <w:r>
        <w:t>For transparency at product level, the current per‑module WLC over a 100‑year Reference Study Period is 196,911 kgCO₂e (A4, A5, B1–B7, C1–C4); with an example Module D material recovery credit of –30,190 kgCO₂e, giving 166,721 kgCO₂e total including D (reported separately, not counted in corporate totals). [Emodula Ca...ion Report | Word]</w:t>
      </w:r>
    </w:p>
    <w:p w14:paraId="416C6671" w14:textId="77777777" w:rsidR="00ED15F7" w:rsidRDefault="00ED15F7"/>
    <w:p w14:paraId="76A2C4E7" w14:textId="77777777" w:rsidR="00ED15F7" w:rsidRDefault="00C64876">
      <w:r>
        <w:t>Ready to insert: If you’d like, I can drop this straight into your Carbon Reduction Plan DRAFT with the table styling you’re using—shall I add it now? [Carbon Red...Plan DRAFT | Word]</w:t>
      </w:r>
    </w:p>
    <w:p w14:paraId="5D68D989" w14:textId="77777777" w:rsidR="00ED15F7" w:rsidRDefault="00C64876">
      <w:pPr>
        <w:pStyle w:val="Heading1"/>
        <w:spacing w:before="0"/>
      </w:pPr>
      <w:r>
        <w:t>5. Carbon Footprint Analysis</w:t>
      </w:r>
    </w:p>
    <w:p w14:paraId="1A6E5448" w14:textId="77777777" w:rsidR="00ED15F7" w:rsidRDefault="00C64876">
      <w:pPr>
        <w:pStyle w:val="Heading1"/>
        <w:spacing w:before="0"/>
      </w:pPr>
      <w:r>
        <w:t>5.1 Scope coverage and data sources</w:t>
      </w:r>
    </w:p>
    <w:p w14:paraId="15A41D22" w14:textId="77777777" w:rsidR="00ED15F7" w:rsidRDefault="00C64876">
      <w:r>
        <w:t>This section summarises Emodula’s corporate greenhouse gas (GHG) footprint for the baseline year 2026, covering Scope 1 (none recorded), Scope 2 (purchased electricity), and selected Scope 3 categories (employee commuting and cranage/install diesel). Activity data and emission factors are maintained in the Carbon Calculation Figures workbook and compiled in the Emodula Carbon Calculation Report. [eu-prod.as...rosoft.com], [Carbon Cal...on Figures | Excel]</w:t>
      </w:r>
    </w:p>
    <w:p w14:paraId="53FE660F" w14:textId="77777777" w:rsidR="00ED15F7" w:rsidRDefault="00C64876">
      <w:r>
        <w:t>Method references: Corporate inventory follows the GHG Protocol (Scopes 1–3); project‑level whole‑life assessment aligns to EN 15978 and PAS 2080 principles. [eu-prod.as...rosoft.com]</w:t>
      </w:r>
    </w:p>
    <w:p w14:paraId="619E3CF1" w14:textId="77777777" w:rsidR="00ED15F7" w:rsidRDefault="00ED15F7"/>
    <w:p w14:paraId="0E94CE2F" w14:textId="77777777" w:rsidR="00ED15F7" w:rsidRDefault="00C64876">
      <w:pPr>
        <w:pStyle w:val="Heading1"/>
        <w:spacing w:before="0"/>
      </w:pPr>
      <w:r>
        <w:t>5.2 Emissions breakdown (baseline year 2026)</w:t>
      </w:r>
    </w:p>
    <w:p w14:paraId="7DB69260" w14:textId="77777777" w:rsidR="00ED15F7" w:rsidRDefault="00ED15F7"/>
    <w:p w14:paraId="601A5AA5" w14:textId="77777777" w:rsidR="00ED15F7" w:rsidRDefault="00ED15F7"/>
    <w:p w14:paraId="6E1449D3" w14:textId="77777777" w:rsidR="00ED15F7" w:rsidRDefault="00ED15F7"/>
    <w:p w14:paraId="1B611459" w14:textId="77777777" w:rsidR="00ED15F7" w:rsidRDefault="00ED15F7"/>
    <w:p w14:paraId="765654FF" w14:textId="77777777" w:rsidR="00ED15F7" w:rsidRDefault="00ED15F7"/>
    <w:p w14:paraId="6907C374" w14:textId="77777777" w:rsidR="00ED15F7" w:rsidRDefault="00ED15F7"/>
    <w:p w14:paraId="69E22D0D" w14:textId="77777777" w:rsidR="00ED15F7" w:rsidRDefault="00ED15F7"/>
    <w:p w14:paraId="24E74BDA" w14:textId="77777777" w:rsidR="00ED15F7" w:rsidRDefault="00ED15F7"/>
    <w:p w14:paraId="5855B4E6" w14:textId="77777777" w:rsidR="00ED15F7" w:rsidRDefault="00ED15F7"/>
    <w:p w14:paraId="6B09B910" w14:textId="77777777" w:rsidR="00ED15F7" w:rsidRDefault="00ED15F7"/>
    <w:p w14:paraId="6F0D8F06" w14:textId="77777777" w:rsidR="00ED15F7" w:rsidRDefault="00ED15F7"/>
    <w:p w14:paraId="7634CEE4" w14:textId="77777777" w:rsidR="00ED15F7" w:rsidRDefault="00ED15F7"/>
    <w:p w14:paraId="62F1E874" w14:textId="77777777" w:rsidR="00ED15F7" w:rsidRDefault="00ED15F7"/>
    <w:p w14:paraId="756F8C12" w14:textId="77777777" w:rsidR="00ED15F7" w:rsidRDefault="00ED15F7"/>
    <w:p w14:paraId="535D77E3" w14:textId="77777777" w:rsidR="00ED15F7" w:rsidRDefault="00ED15F7"/>
    <w:p w14:paraId="43CD284A" w14:textId="77777777" w:rsidR="00ED15F7" w:rsidRDefault="00ED15F7"/>
    <w:p w14:paraId="308F7D25" w14:textId="77777777" w:rsidR="00ED15F7" w:rsidRDefault="00ED15F7"/>
    <w:p w14:paraId="0BC0BB41" w14:textId="77777777" w:rsidR="00ED15F7" w:rsidRDefault="00ED15F7"/>
    <w:p w14:paraId="7BDC52AC" w14:textId="77777777" w:rsidR="00ED15F7" w:rsidRDefault="00ED15F7"/>
    <w:p w14:paraId="4E5C9B2D" w14:textId="77777777" w:rsidR="00ED15F7" w:rsidRDefault="00ED15F7"/>
    <w:p w14:paraId="51B9EF94" w14:textId="77777777" w:rsidR="00ED15F7" w:rsidRDefault="00ED15F7"/>
    <w:p w14:paraId="6528DF9F" w14:textId="77777777" w:rsidR="00ED15F7" w:rsidRDefault="00ED15F7"/>
    <w:p w14:paraId="6C17D550" w14:textId="77777777" w:rsidR="00ED15F7" w:rsidRDefault="00ED15F7"/>
    <w:p w14:paraId="695F563F" w14:textId="77777777" w:rsidR="00ED15F7" w:rsidRDefault="00ED15F7"/>
    <w:p w14:paraId="097C9637" w14:textId="77777777" w:rsidR="00ED15F7" w:rsidRDefault="00ED15F7"/>
    <w:p w14:paraId="0B9B81F8" w14:textId="77777777" w:rsidR="00ED15F7" w:rsidRDefault="00ED15F7"/>
    <w:p w14:paraId="67D5AD3B" w14:textId="77777777" w:rsidR="00ED15F7" w:rsidRDefault="00ED15F7"/>
    <w:p w14:paraId="0B639BBC" w14:textId="77777777" w:rsidR="00ED15F7" w:rsidRDefault="00ED15F7"/>
    <w:p w14:paraId="075A32F9" w14:textId="77777777" w:rsidR="00ED15F7" w:rsidRDefault="00ED15F7"/>
    <w:p w14:paraId="2A622C5C" w14:textId="77777777" w:rsidR="00ED15F7" w:rsidRDefault="00ED15F7"/>
    <w:p w14:paraId="134C9E37" w14:textId="77777777" w:rsidR="00ED15F7" w:rsidRDefault="00ED15F7"/>
    <w:p w14:paraId="7D5E60D2" w14:textId="77777777" w:rsidR="00ED15F7" w:rsidRDefault="00ED15F7"/>
    <w:p w14:paraId="28B54503" w14:textId="77777777" w:rsidR="00ED15F7" w:rsidRDefault="00ED15F7"/>
    <w:p w14:paraId="4D254D25" w14:textId="77777777" w:rsidR="00ED15F7" w:rsidRDefault="00ED15F7"/>
    <w:p w14:paraId="2B0D621A" w14:textId="77777777" w:rsidR="00ED15F7" w:rsidRDefault="00ED15F7"/>
    <w:p w14:paraId="3B795B3C" w14:textId="77777777" w:rsidR="00ED15F7" w:rsidRDefault="00ED15F7"/>
    <w:p w14:paraId="39ADD3D4" w14:textId="77777777" w:rsidR="00ED15F7" w:rsidRDefault="00ED15F7"/>
    <w:p w14:paraId="5CA44D59" w14:textId="77777777" w:rsidR="00ED15F7" w:rsidRDefault="00ED15F7"/>
    <w:p w14:paraId="2638274D" w14:textId="77777777" w:rsidR="00ED15F7" w:rsidRDefault="00ED15F7"/>
    <w:p w14:paraId="534871E3" w14:textId="77777777" w:rsidR="00ED15F7" w:rsidRDefault="00ED15F7"/>
    <w:p w14:paraId="1D460528" w14:textId="77777777" w:rsidR="00ED15F7" w:rsidRDefault="00ED15F7"/>
    <w:p w14:paraId="22409464" w14:textId="77777777" w:rsidR="00ED15F7" w:rsidRDefault="00ED15F7"/>
    <w:p w14:paraId="22899766" w14:textId="77777777" w:rsidR="00ED15F7" w:rsidRDefault="00ED15F7"/>
    <w:p w14:paraId="1381DA15" w14:textId="77777777" w:rsidR="00ED15F7" w:rsidRDefault="00ED15F7"/>
    <w:p w14:paraId="779809AE" w14:textId="77777777" w:rsidR="00ED15F7" w:rsidRDefault="00ED15F7"/>
    <w:p w14:paraId="1EB83EF1" w14:textId="77777777" w:rsidR="00ED15F7" w:rsidRDefault="00ED15F7"/>
    <w:p w14:paraId="1D53583A" w14:textId="77777777" w:rsidR="00ED15F7" w:rsidRDefault="00ED15F7"/>
    <w:p w14:paraId="216C7726" w14:textId="77777777" w:rsidR="00ED15F7" w:rsidRDefault="00ED15F7"/>
    <w:p w14:paraId="5923AA9F" w14:textId="77777777" w:rsidR="00ED15F7" w:rsidRDefault="00ED15F7"/>
    <w:p w14:paraId="485569FB" w14:textId="77777777" w:rsidR="00ED15F7" w:rsidRDefault="00ED15F7"/>
    <w:p w14:paraId="0FCFA252" w14:textId="77777777" w:rsidR="00ED15F7" w:rsidRDefault="00ED15F7"/>
    <w:p w14:paraId="2B92D8FD" w14:textId="77777777" w:rsidR="00ED15F7" w:rsidRDefault="00ED15F7"/>
    <w:p w14:paraId="3B9B3A67" w14:textId="77777777" w:rsidR="00ED15F7" w:rsidRDefault="00ED15F7"/>
    <w:p w14:paraId="4D1C48C0" w14:textId="77777777" w:rsidR="00ED15F7" w:rsidRDefault="00C64876">
      <w:r>
        <w:t>ScopeSource / CategoryActivity basisEmissions (kgCO₂e)Scope 1On‑site combustion, fleet, fugitiveNo routine combustion; EV fleet; no HVAC top‑ups0 [eu-prod.as...rosoft.com]Scope 2Factory electricity22,894 kWh @ 0.233 kg/kWh5,331 [eu-prod.as...rosoft.com]Office electricity4,860 kWh @ 0.233 kg/kWh1,135 [eu-prod.as...rosoft.com]Scope 2 subtotal27,754 kWh6,467 [Carbon Cal...on Figures | Excel]Scope 3 (selected)Employee commuting183,851 km (mode share incl. car‑share)33,093 [eu-prod.as...rosoft.com], [Carbon Cal...on Figures | Excel]Cranage/install diesel1,920 L @ 2.68 kg/L5,146 [eu-prod.as...rosoft.com], [Carbon Cal...on Figures | Excel]Total reportedScopes 2 + selected Scope 3—44,706 [Carbon Cal...on Figures | Excel]</w:t>
      </w:r>
    </w:p>
    <w:p w14:paraId="511FC497" w14:textId="77777777" w:rsidR="00ED15F7" w:rsidRDefault="00ED15F7"/>
    <w:p w14:paraId="4AC5C2B3" w14:textId="77777777" w:rsidR="00ED15F7" w:rsidRDefault="00C64876">
      <w:r>
        <w:t>Data sources: Carbon Calculation Figures (activity and EF register) and Emodula Carbon Calculation Report (compiled results). [eu-prod.as...rosoft.com], [Carbon Cal...on Figures | Excel]</w:t>
      </w:r>
    </w:p>
    <w:p w14:paraId="1FCB31CF" w14:textId="77777777" w:rsidR="00ED15F7" w:rsidRDefault="00ED15F7"/>
    <w:p w14:paraId="51429170" w14:textId="77777777" w:rsidR="00ED15F7" w:rsidRDefault="00ED15F7"/>
    <w:p w14:paraId="01D25B38" w14:textId="77777777" w:rsidR="00ED15F7" w:rsidRDefault="00C64876">
      <w:pPr>
        <w:pStyle w:val="Heading1"/>
        <w:spacing w:before="0"/>
      </w:pPr>
      <w:r>
        <w:t>5.3 Hotspots and drivers</w:t>
      </w:r>
    </w:p>
    <w:p w14:paraId="7E022B89" w14:textId="77777777" w:rsidR="00ED15F7" w:rsidRDefault="00ED15F7"/>
    <w:p w14:paraId="344D2FD1" w14:textId="77777777" w:rsidR="00ED15F7" w:rsidRDefault="00C64876">
      <w:r>
        <w:t>Employee commuting is the dominant contributor at ≈ 74.0% of reported corporate emissions. (Share calculated from the corporate total using the commuting activity in Carbon Calculation Figures and the totals in Emodula Carbon Calculation Report.) [eu-prod.as...rosoft.com], [Carbon Cal...on Figures | Excel]</w:t>
      </w:r>
    </w:p>
    <w:p w14:paraId="103037E0" w14:textId="77777777" w:rsidR="00ED15F7" w:rsidRDefault="00C64876">
      <w:r>
        <w:t>Scope 2 electricity (factory + office) accounts for ≈ 14.5%. [eu-prod.as...rosoft.com], [Carbon Cal...on Figures | Excel]</w:t>
      </w:r>
    </w:p>
    <w:p w14:paraId="24DC42C6" w14:textId="77777777" w:rsidR="00ED15F7" w:rsidRDefault="00C64876">
      <w:r>
        <w:t>Cranage/install diesel represents ≈ 11.5%. [eu-prod.as...rosoft.com], [Carbon Cal...on Figures | Excel]</w:t>
      </w:r>
    </w:p>
    <w:p w14:paraId="30FA7AD3" w14:textId="77777777" w:rsidR="00ED15F7" w:rsidRDefault="00ED15F7"/>
    <w:p w14:paraId="1446C2C7" w14:textId="77777777" w:rsidR="00ED15F7" w:rsidRDefault="00ED15F7"/>
    <w:p w14:paraId="79AB02C3" w14:textId="77777777" w:rsidR="00ED15F7" w:rsidRDefault="00C64876">
      <w:r>
        <w:t>These corporate hotspots are distinct from the project use‑phase driver (B6 operational energy) highlighted in the whole‑life carbon analysis and should be managed/reporting‑separated. [Carbon Cal...on Figures | Excel]</w:t>
      </w:r>
    </w:p>
    <w:p w14:paraId="3095F511" w14:textId="77777777" w:rsidR="00ED15F7" w:rsidRDefault="00ED15F7"/>
    <w:p w14:paraId="03E75B54" w14:textId="77777777" w:rsidR="00ED15F7" w:rsidRDefault="00ED15F7"/>
    <w:p w14:paraId="5DA76A4C" w14:textId="77777777" w:rsidR="00ED15F7" w:rsidRDefault="00C64876">
      <w:pPr>
        <w:pStyle w:val="Heading1"/>
        <w:spacing w:before="0"/>
      </w:pPr>
      <w:r>
        <w:t>5.4 Opportunities for reduction (overview)</w:t>
      </w:r>
    </w:p>
    <w:p w14:paraId="7AA5DC11" w14:textId="77777777" w:rsidR="00ED15F7" w:rsidRDefault="00C64876">
      <w:r>
        <w:t>(Detailed timelines and owners will be set in Section 7.)</w:t>
      </w:r>
    </w:p>
    <w:p w14:paraId="47F87F0C" w14:textId="77777777" w:rsidR="00ED15F7" w:rsidRDefault="00C64876">
      <w:r>
        <w:t>Commuting — strengthen verified car‑share participation; EV uptake incentives; shift pattern optimisation to reduce single‑occupancy trips; trial remote admin days where possible. Track mode share quarterly in the Data_Register. [eu-prod.as...rosoft.com]</w:t>
      </w:r>
    </w:p>
    <w:p w14:paraId="232EC767" w14:textId="77777777" w:rsidR="00ED15F7" w:rsidRDefault="00C64876">
      <w:r>
        <w:t>Electricity (Scope 2) — pursue on‑site PV and factory/office efficiency (LED, controls, metering); consider parallel market‑based reporting (supplier‑backed certificates) alongside location‑based disclosure for tender compliance. [Emodula Ca...ion Report | Word]</w:t>
      </w:r>
    </w:p>
    <w:p w14:paraId="54A47E4D" w14:textId="77777777" w:rsidR="00ED15F7" w:rsidRDefault="00C64876">
      <w:r>
        <w:t>Cranage/install — engage providers on certified renewable diesel (e.g., HVO) or electrified lifts where feasible; record litres and fuel type explicitly in the A5 register for auditability. [eu-prod.as...rosoft.com]</w:t>
      </w:r>
    </w:p>
    <w:p w14:paraId="458E3F8A" w14:textId="77777777" w:rsidR="00ED15F7" w:rsidRDefault="00ED15F7"/>
    <w:p w14:paraId="7D287CBA" w14:textId="77777777" w:rsidR="00ED15F7" w:rsidRDefault="00C64876">
      <w:pPr>
        <w:pStyle w:val="Heading1"/>
        <w:spacing w:before="0"/>
      </w:pPr>
      <w:r>
        <w:lastRenderedPageBreak/>
        <w:t>5.5 Completeness, exclusions, and next‑phase categories</w:t>
      </w:r>
    </w:p>
    <w:p w14:paraId="1545E57B" w14:textId="77777777" w:rsidR="00ED15F7" w:rsidRDefault="00C64876">
      <w:r>
        <w:t>Currently out of scope for the corporate baseline (to be phased in as data quality improves): Purchased goods &amp; services (materials), inbound supplier transport, business travel, capital goods. Maintain EF provenance and confidence levels in Carbon Calculation Figures and the CRP governance in Carbon Reduction Plan DRAFT. [eu-prod.as...rosoft.com], [Emodula Ca...ion Report | Word]</w:t>
      </w:r>
    </w:p>
    <w:p w14:paraId="3581678A" w14:textId="77777777" w:rsidR="00ED15F7" w:rsidRDefault="00C64876">
      <w:r>
        <w:t>Separation of reporting: Project WLC results (A–C), with Module D reported separately, are maintained at module level and not mixed with the corporate inventory. [Carbon Cal...on Figures | Excel]</w:t>
      </w:r>
    </w:p>
    <w:p w14:paraId="406DFA64" w14:textId="77777777" w:rsidR="00ED15F7" w:rsidRDefault="00ED15F7"/>
    <w:p w14:paraId="562B9F53" w14:textId="77777777" w:rsidR="00ED15F7" w:rsidRDefault="00C64876">
      <w:r>
        <w:t>Files updated</w:t>
      </w:r>
    </w:p>
    <w:p w14:paraId="628C1A8D" w14:textId="77777777" w:rsidR="00ED15F7" w:rsidRDefault="00ED15F7"/>
    <w:p w14:paraId="33E3868A" w14:textId="77777777" w:rsidR="00ED15F7" w:rsidRDefault="00C64876">
      <w:r>
        <w:t>Carbon Reduction Plan DRAFT – updated Section 5 (new content inserted at the end if an exact “5. Carbon Footprint Analysis” anchor was not found).</w:t>
      </w:r>
    </w:p>
    <w:p w14:paraId="3AAD2484" w14:textId="77777777" w:rsidR="00ED15F7" w:rsidRDefault="00C64876">
      <w:r>
        <w:t>Source references: Carbon Calculation Figures.xlsx and Emodula Carbon Calculation Report.docx.</w:t>
      </w:r>
    </w:p>
    <w:p w14:paraId="1F5EA144" w14:textId="77777777" w:rsidR="00ED15F7" w:rsidRDefault="00C64876">
      <w:pPr>
        <w:pStyle w:val="Heading1"/>
        <w:spacing w:before="0"/>
      </w:pPr>
      <w:r>
        <w:t>6. Targets and Trajectory</w:t>
      </w:r>
    </w:p>
    <w:p w14:paraId="0C5D61DB" w14:textId="77777777" w:rsidR="00ED15F7" w:rsidRDefault="00C64876">
      <w:pPr>
        <w:pStyle w:val="Heading1"/>
        <w:spacing w:before="0"/>
      </w:pPr>
      <w:r>
        <w:t>6.1 Target framework</w:t>
      </w:r>
    </w:p>
    <w:p w14:paraId="757FD237" w14:textId="77777777" w:rsidR="00ED15F7" w:rsidRDefault="00C64876">
      <w:r>
        <w:t>Emodula commits to a disciplined reduction of corporate emissions (Scopes 2 and selected Scope 3: employee commuting and cranage/install) with interim waypoints aligned to net zero by 2050. Absolute and intensity metrics are tracked in parallel to ensure genuine progress regardless of production volume. Baseline (calendar year 2026) totals are drawn from the corporate inventory and activity data held in Emodula Carbon Calculation Report and Carbon Calculation Figures: Scope 2 = 6,467 kgCO₂e; commuting = 33,093 kgCO₂e; cranage = 5,146 kgCO₂e; total = 44,706 kgCO₂e; intensity ≈ 931 kgCO₂e/module (48 modules), ≈ 23 kgCO₂e/m² (assumed 40 m²/module). [Emodula Ca...ion Report | Word], [Carbon Cal...on Figures | Excel]</w:t>
      </w:r>
    </w:p>
    <w:p w14:paraId="43B08902" w14:textId="77777777" w:rsidR="00ED15F7" w:rsidRDefault="00ED15F7"/>
    <w:p w14:paraId="6684E379" w14:textId="77777777" w:rsidR="00ED15F7" w:rsidRDefault="00C64876">
      <w:pPr>
        <w:pStyle w:val="Heading1"/>
        <w:spacing w:before="0"/>
      </w:pPr>
      <w:r>
        <w:t>6.2 Milestones (absolute and intensity)</w:t>
      </w:r>
    </w:p>
    <w:p w14:paraId="13177951" w14:textId="77777777" w:rsidR="00ED15F7" w:rsidRDefault="00C64876">
      <w:r>
        <w:t>Targets reflect practical enablers already embedded in Emodula’s plan (on‑site PV and efficiency for Scope 2; HR‑led commuting changes; verified low‑carbon fuels/electrification for cranage). Governance is overseen by the Carbon Steering Group (CSG). [Carbon Red...Plan DRAFT | Word]</w:t>
      </w:r>
    </w:p>
    <w:p w14:paraId="0695E289" w14:textId="77777777" w:rsidR="00ED15F7" w:rsidRDefault="00ED15F7"/>
    <w:p w14:paraId="3F204789" w14:textId="77777777" w:rsidR="00ED15F7" w:rsidRDefault="00ED15F7"/>
    <w:p w14:paraId="54651B39" w14:textId="77777777" w:rsidR="00ED15F7" w:rsidRDefault="00ED15F7"/>
    <w:p w14:paraId="45D24C59" w14:textId="77777777" w:rsidR="00ED15F7" w:rsidRDefault="00ED15F7"/>
    <w:p w14:paraId="2FC7C8BA" w14:textId="77777777" w:rsidR="00ED15F7" w:rsidRDefault="00ED15F7"/>
    <w:p w14:paraId="1E6C4B9C" w14:textId="77777777" w:rsidR="00ED15F7" w:rsidRDefault="00ED15F7"/>
    <w:p w14:paraId="3B9D5073" w14:textId="77777777" w:rsidR="00ED15F7" w:rsidRDefault="00ED15F7"/>
    <w:p w14:paraId="1D242F22" w14:textId="77777777" w:rsidR="00ED15F7" w:rsidRDefault="00ED15F7"/>
    <w:p w14:paraId="1030FFA6" w14:textId="77777777" w:rsidR="00ED15F7" w:rsidRDefault="00ED15F7"/>
    <w:p w14:paraId="42CC440B" w14:textId="77777777" w:rsidR="00ED15F7" w:rsidRDefault="00ED15F7"/>
    <w:p w14:paraId="315B3170" w14:textId="77777777" w:rsidR="00ED15F7" w:rsidRDefault="00ED15F7"/>
    <w:p w14:paraId="12846E8E" w14:textId="77777777" w:rsidR="00ED15F7" w:rsidRDefault="00ED15F7"/>
    <w:p w14:paraId="7D920165" w14:textId="77777777" w:rsidR="00ED15F7" w:rsidRDefault="00ED15F7"/>
    <w:p w14:paraId="654C684A" w14:textId="77777777" w:rsidR="00ED15F7" w:rsidRDefault="00ED15F7"/>
    <w:p w14:paraId="3F49CE9A" w14:textId="77777777" w:rsidR="00ED15F7" w:rsidRDefault="00ED15F7"/>
    <w:p w14:paraId="0D87BD1E" w14:textId="77777777" w:rsidR="00ED15F7" w:rsidRDefault="00ED15F7"/>
    <w:p w14:paraId="2B6EF334" w14:textId="77777777" w:rsidR="00ED15F7" w:rsidRDefault="00ED15F7"/>
    <w:p w14:paraId="5A74DA6C" w14:textId="77777777" w:rsidR="00ED15F7" w:rsidRDefault="00ED15F7"/>
    <w:p w14:paraId="4FEC347B" w14:textId="77777777" w:rsidR="00ED15F7" w:rsidRDefault="00ED15F7"/>
    <w:p w14:paraId="33A624F5" w14:textId="77777777" w:rsidR="00ED15F7" w:rsidRDefault="00ED15F7"/>
    <w:p w14:paraId="07E48F6B" w14:textId="77777777" w:rsidR="00ED15F7" w:rsidRDefault="00ED15F7"/>
    <w:p w14:paraId="665EA920" w14:textId="77777777" w:rsidR="00ED15F7" w:rsidRDefault="00ED15F7"/>
    <w:p w14:paraId="588B25BD" w14:textId="77777777" w:rsidR="00ED15F7" w:rsidRDefault="00ED15F7"/>
    <w:p w14:paraId="6D3399D3" w14:textId="77777777" w:rsidR="00ED15F7" w:rsidRDefault="00ED15F7"/>
    <w:p w14:paraId="6FA12F82" w14:textId="77777777" w:rsidR="00ED15F7" w:rsidRDefault="00ED15F7"/>
    <w:p w14:paraId="15A871CF" w14:textId="77777777" w:rsidR="00ED15F7" w:rsidRDefault="00ED15F7"/>
    <w:p w14:paraId="7A22D51B" w14:textId="77777777" w:rsidR="00ED15F7" w:rsidRDefault="00ED15F7"/>
    <w:p w14:paraId="255674E1" w14:textId="77777777" w:rsidR="00ED15F7" w:rsidRDefault="00ED15F7"/>
    <w:p w14:paraId="00CEB030" w14:textId="77777777" w:rsidR="00ED15F7" w:rsidRDefault="00ED15F7"/>
    <w:p w14:paraId="1449C9C0" w14:textId="77777777" w:rsidR="00ED15F7" w:rsidRDefault="00ED15F7"/>
    <w:p w14:paraId="6DCD99F3" w14:textId="77777777" w:rsidR="00ED15F7" w:rsidRDefault="00ED15F7"/>
    <w:p w14:paraId="0397E466" w14:textId="77777777" w:rsidR="00ED15F7" w:rsidRDefault="00ED15F7"/>
    <w:p w14:paraId="7521C224" w14:textId="77777777" w:rsidR="00ED15F7" w:rsidRDefault="00ED15F7"/>
    <w:p w14:paraId="2B21DBE9" w14:textId="77777777" w:rsidR="00ED15F7" w:rsidRDefault="00ED15F7"/>
    <w:p w14:paraId="4CFE44CC" w14:textId="77777777" w:rsidR="00ED15F7" w:rsidRDefault="00ED15F7"/>
    <w:p w14:paraId="51A22711" w14:textId="77777777" w:rsidR="00ED15F7" w:rsidRDefault="00ED15F7"/>
    <w:p w14:paraId="54C192AA" w14:textId="77777777" w:rsidR="00ED15F7" w:rsidRDefault="00ED15F7"/>
    <w:p w14:paraId="21245548" w14:textId="77777777" w:rsidR="00ED15F7" w:rsidRDefault="00ED15F7"/>
    <w:p w14:paraId="09E8769D" w14:textId="77777777" w:rsidR="00ED15F7" w:rsidRDefault="00ED15F7"/>
    <w:p w14:paraId="361B1524" w14:textId="77777777" w:rsidR="00ED15F7" w:rsidRDefault="00ED15F7"/>
    <w:p w14:paraId="4806D115" w14:textId="77777777" w:rsidR="00ED15F7" w:rsidRDefault="00ED15F7"/>
    <w:p w14:paraId="488FE5A6" w14:textId="77777777" w:rsidR="00ED15F7" w:rsidRDefault="00ED15F7"/>
    <w:p w14:paraId="5369F509" w14:textId="77777777" w:rsidR="00ED15F7" w:rsidRDefault="00ED15F7"/>
    <w:p w14:paraId="22EA2B0B" w14:textId="77777777" w:rsidR="00ED15F7" w:rsidRDefault="00ED15F7"/>
    <w:p w14:paraId="0C82177F" w14:textId="77777777" w:rsidR="00ED15F7" w:rsidRDefault="00ED15F7"/>
    <w:p w14:paraId="75CC1616" w14:textId="77777777" w:rsidR="00ED15F7" w:rsidRDefault="00ED15F7"/>
    <w:p w14:paraId="3178379D" w14:textId="77777777" w:rsidR="00ED15F7" w:rsidRDefault="00ED15F7"/>
    <w:p w14:paraId="6BFA51FB" w14:textId="77777777" w:rsidR="00ED15F7" w:rsidRDefault="00ED15F7"/>
    <w:p w14:paraId="7D28031D" w14:textId="77777777" w:rsidR="00ED15F7" w:rsidRDefault="00ED15F7"/>
    <w:p w14:paraId="030C7656" w14:textId="77777777" w:rsidR="00ED15F7" w:rsidRDefault="00ED15F7"/>
    <w:p w14:paraId="10246C08" w14:textId="77777777" w:rsidR="00ED15F7" w:rsidRDefault="00ED15F7"/>
    <w:p w14:paraId="60511785" w14:textId="77777777" w:rsidR="00ED15F7" w:rsidRDefault="00ED15F7"/>
    <w:p w14:paraId="22002508" w14:textId="77777777" w:rsidR="00ED15F7" w:rsidRDefault="00ED15F7"/>
    <w:p w14:paraId="7A9963F7" w14:textId="77777777" w:rsidR="00ED15F7" w:rsidRDefault="00ED15F7"/>
    <w:p w14:paraId="699D068B" w14:textId="77777777" w:rsidR="00ED15F7" w:rsidRDefault="00ED15F7"/>
    <w:p w14:paraId="4811009A" w14:textId="77777777" w:rsidR="00ED15F7" w:rsidRDefault="00ED15F7"/>
    <w:p w14:paraId="4F50E252" w14:textId="77777777" w:rsidR="00ED15F7" w:rsidRDefault="00ED15F7"/>
    <w:p w14:paraId="6D073D7A" w14:textId="77777777" w:rsidR="00ED15F7" w:rsidRDefault="00ED15F7"/>
    <w:p w14:paraId="49CE5B6B" w14:textId="77777777" w:rsidR="00ED15F7" w:rsidRDefault="00ED15F7"/>
    <w:p w14:paraId="0C95F982" w14:textId="77777777" w:rsidR="00ED15F7" w:rsidRDefault="00ED15F7"/>
    <w:p w14:paraId="70919756" w14:textId="77777777" w:rsidR="00ED15F7" w:rsidRDefault="00ED15F7"/>
    <w:p w14:paraId="1C67B767" w14:textId="77777777" w:rsidR="00ED15F7" w:rsidRDefault="00C64876">
      <w:r>
        <w:t>YearScope 2 (kg)Commuting (kg)Cranage (kg)Total (kg)Intensity (kg/module)2026 (baseline)6,46733,0935,14644,70693120284,52729,7843,60237,91379020302,58723,1651,0292</w:t>
      </w:r>
      <w:r>
        <w:lastRenderedPageBreak/>
        <w:t>6,78155920351,29316,54751518,35538220406479,92825710,83222620503234,9641035,390112</w:t>
      </w:r>
    </w:p>
    <w:p w14:paraId="51F3B951" w14:textId="77777777" w:rsidR="00ED15F7" w:rsidRDefault="00ED15F7"/>
    <w:p w14:paraId="0E193C89" w14:textId="77777777" w:rsidR="00ED15F7" w:rsidRDefault="00C64876">
      <w:r>
        <w:t>Interpretation: This pathway delivers ~15% reduction by 2028, 40% by 2030, 59% by 2035, 76% by 2040, and 88% by 2050 (pre‑residual management), with corresponding declines in intensity per module. Baseline values are sourced from Emodula Carbon Calculation Report and Carbon Calculation Figures. [Emodula Ca...ion Report | Word], [Carbon Cal...on Figures | Excel]</w:t>
      </w:r>
    </w:p>
    <w:p w14:paraId="7933FAA7" w14:textId="77777777" w:rsidR="00ED15F7" w:rsidRDefault="00ED15F7"/>
    <w:p w14:paraId="5A23E349" w14:textId="77777777" w:rsidR="00ED15F7" w:rsidRDefault="00ED15F7"/>
    <w:p w14:paraId="2DD342DC" w14:textId="77777777" w:rsidR="00ED15F7" w:rsidRDefault="00C64876">
      <w:pPr>
        <w:pStyle w:val="Heading1"/>
        <w:spacing w:before="0"/>
      </w:pPr>
      <w:r>
        <w:t>6.3 Reduction percentages vs baseline (2026)</w:t>
      </w:r>
    </w:p>
    <w:p w14:paraId="1CB8B582" w14:textId="77777777" w:rsidR="00ED15F7" w:rsidRDefault="00ED15F7"/>
    <w:p w14:paraId="75180FEB" w14:textId="77777777" w:rsidR="00ED15F7" w:rsidRDefault="00ED15F7"/>
    <w:p w14:paraId="3727A674" w14:textId="77777777" w:rsidR="00ED15F7" w:rsidRDefault="00ED15F7"/>
    <w:p w14:paraId="07298231" w14:textId="77777777" w:rsidR="00ED15F7" w:rsidRDefault="00ED15F7"/>
    <w:p w14:paraId="5E74414E" w14:textId="77777777" w:rsidR="00ED15F7" w:rsidRDefault="00ED15F7"/>
    <w:p w14:paraId="2CFA2D52" w14:textId="77777777" w:rsidR="00ED15F7" w:rsidRDefault="00ED15F7"/>
    <w:p w14:paraId="14A9706B" w14:textId="77777777" w:rsidR="00ED15F7" w:rsidRDefault="00ED15F7"/>
    <w:p w14:paraId="434A733E" w14:textId="77777777" w:rsidR="00ED15F7" w:rsidRDefault="00ED15F7"/>
    <w:p w14:paraId="1A33D81C" w14:textId="77777777" w:rsidR="00ED15F7" w:rsidRDefault="00ED15F7"/>
    <w:p w14:paraId="51F661B1" w14:textId="77777777" w:rsidR="00ED15F7" w:rsidRDefault="00ED15F7"/>
    <w:p w14:paraId="740EB3FD" w14:textId="77777777" w:rsidR="00ED15F7" w:rsidRDefault="00ED15F7"/>
    <w:p w14:paraId="731BF84E" w14:textId="77777777" w:rsidR="00ED15F7" w:rsidRDefault="00ED15F7"/>
    <w:p w14:paraId="1311AADF" w14:textId="77777777" w:rsidR="00ED15F7" w:rsidRDefault="00ED15F7"/>
    <w:p w14:paraId="27D4DB18" w14:textId="77777777" w:rsidR="00ED15F7" w:rsidRDefault="00ED15F7"/>
    <w:p w14:paraId="2BE5F665" w14:textId="77777777" w:rsidR="00ED15F7" w:rsidRDefault="00ED15F7"/>
    <w:p w14:paraId="302A4FE4" w14:textId="77777777" w:rsidR="00ED15F7" w:rsidRDefault="00ED15F7"/>
    <w:p w14:paraId="6247B771" w14:textId="77777777" w:rsidR="00ED15F7" w:rsidRDefault="00ED15F7"/>
    <w:p w14:paraId="74554D2E" w14:textId="77777777" w:rsidR="00ED15F7" w:rsidRDefault="00ED15F7"/>
    <w:p w14:paraId="077EC378" w14:textId="77777777" w:rsidR="00ED15F7" w:rsidRDefault="00ED15F7"/>
    <w:p w14:paraId="251D797C" w14:textId="77777777" w:rsidR="00ED15F7" w:rsidRDefault="00ED15F7"/>
    <w:p w14:paraId="76CA47EF" w14:textId="77777777" w:rsidR="00ED15F7" w:rsidRDefault="00ED15F7"/>
    <w:p w14:paraId="49369D60" w14:textId="77777777" w:rsidR="00ED15F7" w:rsidRDefault="00ED15F7"/>
    <w:p w14:paraId="4F4047F6" w14:textId="77777777" w:rsidR="00ED15F7" w:rsidRDefault="00ED15F7"/>
    <w:p w14:paraId="70158B45" w14:textId="77777777" w:rsidR="00ED15F7" w:rsidRDefault="00ED15F7"/>
    <w:p w14:paraId="058CCD48" w14:textId="77777777" w:rsidR="00ED15F7" w:rsidRDefault="00ED15F7"/>
    <w:p w14:paraId="05ABF656" w14:textId="77777777" w:rsidR="00ED15F7" w:rsidRDefault="00ED15F7"/>
    <w:p w14:paraId="3115F70B" w14:textId="77777777" w:rsidR="00ED15F7" w:rsidRDefault="00ED15F7"/>
    <w:p w14:paraId="32B32482" w14:textId="77777777" w:rsidR="00ED15F7" w:rsidRDefault="00ED15F7"/>
    <w:p w14:paraId="1D8C5BF5" w14:textId="77777777" w:rsidR="00ED15F7" w:rsidRDefault="00ED15F7"/>
    <w:p w14:paraId="2CB0797B" w14:textId="77777777" w:rsidR="00ED15F7" w:rsidRDefault="00ED15F7"/>
    <w:p w14:paraId="0931355C" w14:textId="77777777" w:rsidR="00ED15F7" w:rsidRDefault="00ED15F7"/>
    <w:p w14:paraId="3FD8BD73" w14:textId="77777777" w:rsidR="00ED15F7" w:rsidRDefault="00ED15F7"/>
    <w:p w14:paraId="78E8B300" w14:textId="77777777" w:rsidR="00ED15F7" w:rsidRDefault="00ED15F7"/>
    <w:p w14:paraId="1227F91E" w14:textId="77777777" w:rsidR="00ED15F7" w:rsidRDefault="00ED15F7"/>
    <w:p w14:paraId="228CBFF4" w14:textId="77777777" w:rsidR="00ED15F7" w:rsidRDefault="00ED15F7"/>
    <w:p w14:paraId="0CACB522" w14:textId="77777777" w:rsidR="00ED15F7" w:rsidRDefault="00ED15F7"/>
    <w:p w14:paraId="58AD8363" w14:textId="77777777" w:rsidR="00ED15F7" w:rsidRDefault="00ED15F7"/>
    <w:p w14:paraId="139642FC" w14:textId="77777777" w:rsidR="00ED15F7" w:rsidRDefault="00ED15F7"/>
    <w:p w14:paraId="0694851B" w14:textId="77777777" w:rsidR="00ED15F7" w:rsidRDefault="00ED15F7"/>
    <w:p w14:paraId="0AC32232" w14:textId="77777777" w:rsidR="00ED15F7" w:rsidRDefault="00ED15F7"/>
    <w:p w14:paraId="7B039347" w14:textId="77777777" w:rsidR="00ED15F7" w:rsidRDefault="00ED15F7"/>
    <w:p w14:paraId="5336170F" w14:textId="77777777" w:rsidR="00ED15F7" w:rsidRDefault="00ED15F7"/>
    <w:p w14:paraId="5D1F757C" w14:textId="77777777" w:rsidR="00ED15F7" w:rsidRDefault="00ED15F7"/>
    <w:p w14:paraId="1AEB0A7D" w14:textId="77777777" w:rsidR="00ED15F7" w:rsidRDefault="00ED15F7"/>
    <w:p w14:paraId="45FE1B3A" w14:textId="77777777" w:rsidR="00ED15F7" w:rsidRDefault="00ED15F7"/>
    <w:p w14:paraId="4067544A" w14:textId="77777777" w:rsidR="00ED15F7" w:rsidRDefault="00ED15F7"/>
    <w:p w14:paraId="57197B04" w14:textId="77777777" w:rsidR="00ED15F7" w:rsidRDefault="00ED15F7"/>
    <w:p w14:paraId="07912405" w14:textId="77777777" w:rsidR="00ED15F7" w:rsidRDefault="00C64876">
      <w:r>
        <w:t>YearTotal reductionScope 2CommutingCranage202815%30%10%30%203040%60%30%80%203559%80%50%90%204076%90%70%95%205088%95%85%98%</w:t>
      </w:r>
    </w:p>
    <w:p w14:paraId="661F85F1" w14:textId="77777777" w:rsidR="00ED15F7" w:rsidRDefault="00C64876">
      <w:r>
        <w:t>(Calculated against the 2026 baseline totals in Carbon Calculation Figures and Emodula Carbon Calculation Report.) [Carbon Cal...on Figures | Excel], [Emodula Ca...ion Report | Word]</w:t>
      </w:r>
    </w:p>
    <w:p w14:paraId="62625C3E" w14:textId="77777777" w:rsidR="00ED15F7" w:rsidRDefault="00ED15F7"/>
    <w:p w14:paraId="7279B3BA" w14:textId="77777777" w:rsidR="00ED15F7" w:rsidRDefault="00C64876">
      <w:pPr>
        <w:pStyle w:val="Heading1"/>
        <w:spacing w:before="0"/>
      </w:pPr>
      <w:r>
        <w:t>6.4 Visual trajectory (placeholders only)</w:t>
      </w:r>
    </w:p>
    <w:p w14:paraId="41F0D46A" w14:textId="77777777" w:rsidR="00ED15F7" w:rsidRDefault="00ED15F7"/>
    <w:p w14:paraId="4F11CB70" w14:textId="77777777" w:rsidR="00ED15F7" w:rsidRDefault="00C64876">
      <w:r>
        <w:t>[Placeholder: Figure 6.1 – Corporate emissions trajectory (tCO₂e) and intensity per module (kgCO₂e). Source: Carbon Calculation Figures; confirm milestone targets before rendering.] [Carbon Cal...on Figures | Excel]</w:t>
      </w:r>
    </w:p>
    <w:p w14:paraId="78B654DC" w14:textId="77777777" w:rsidR="00ED15F7" w:rsidRDefault="00C64876">
      <w:r>
        <w:t>[Placeholder: Figure 6.2 – Stacked area by source (Scope 2 vs Commuting vs Cranage). Ensure palette follows Emodula brand and tender‑safe styling.]</w:t>
      </w:r>
    </w:p>
    <w:p w14:paraId="05E27F93" w14:textId="77777777" w:rsidR="00ED15F7" w:rsidRDefault="00ED15F7"/>
    <w:p w14:paraId="5D44E36C" w14:textId="77777777" w:rsidR="00ED15F7" w:rsidRDefault="00ED15F7"/>
    <w:p w14:paraId="36D588D7" w14:textId="77777777" w:rsidR="00ED15F7" w:rsidRDefault="00C64876">
      <w:pPr>
        <w:pStyle w:val="Heading1"/>
        <w:spacing w:before="0"/>
      </w:pPr>
      <w:r>
        <w:t>6.5 Key enablers and assumptions</w:t>
      </w:r>
    </w:p>
    <w:p w14:paraId="38EF7B72" w14:textId="77777777" w:rsidR="00ED15F7" w:rsidRDefault="00C64876">
      <w:r>
        <w:t>Scope 2 (electricity): On‑site PV and factory/office efficiency measures deliver ≥60% reduction by 2030, ≥90% by 2040; residuals near‑zero by 2050. Emodula may disclose market‑based reporting (supplier certificates) alongside location‑based for tender compliance.</w:t>
      </w:r>
    </w:p>
    <w:p w14:paraId="565F8800" w14:textId="77777777" w:rsidR="00ED15F7" w:rsidRDefault="00C64876">
      <w:r>
        <w:t>Employee commuting: Mode‑shift (verified car‑share), EV adoption, shift pattern optimisation, and selective remote admin days deliver 30% by 2030, ≥70% by 2040, ≥85% by 2050. Quarterly HR surveys and mileage logs underpin data integrity in the Data_Register. [Carbon Cal...on Figures | Excel]</w:t>
      </w:r>
    </w:p>
    <w:p w14:paraId="29F13BB2" w14:textId="77777777" w:rsidR="00ED15F7" w:rsidRDefault="00C64876">
      <w:r>
        <w:t>Cranage/install: Transition to verified renewable diesel (e.g., HVO) or electrified lifts where feasible, evidenced by supplier declarations and site records (litres, fuel type) to achieve ≥80% reduction by 2030 and ≥95% by 2040. [Emodula Ca...ion Report | Word]</w:t>
      </w:r>
    </w:p>
    <w:p w14:paraId="268BF162" w14:textId="77777777" w:rsidR="00ED15F7" w:rsidRDefault="00C64876">
      <w:r>
        <w:t>Governance: Milestones reviewed annually by the Carbon Steering Group (CSG); baseline recalculation triggered if material boundary/method changes occur (per policy in the CRP). [Carbon Red...Plan DRAFT | Word]</w:t>
      </w:r>
    </w:p>
    <w:p w14:paraId="61B80EA5" w14:textId="77777777" w:rsidR="00ED15F7" w:rsidRDefault="00ED15F7"/>
    <w:p w14:paraId="6D16CC2C" w14:textId="77777777" w:rsidR="00ED15F7" w:rsidRDefault="00C64876">
      <w:pPr>
        <w:pStyle w:val="Heading1"/>
        <w:spacing w:before="0"/>
      </w:pPr>
      <w:r>
        <w:t>6.6 Net zero by 2050 (residual management)</w:t>
      </w:r>
    </w:p>
    <w:p w14:paraId="1EA393F8" w14:textId="77777777" w:rsidR="00ED15F7" w:rsidRDefault="00C64876">
      <w:r>
        <w:t>Residual emissions in 2050 will be neutralised using high‑quality carbon removals consistent with UK Government procurement expectations and PAS 2080 principles. Offsets are applied only to hard‑to‑abate residuals, after exhausting avoid → reduce → substitute → recover measures.</w:t>
      </w:r>
    </w:p>
    <w:p w14:paraId="04705ECC" w14:textId="77777777" w:rsidR="00ED15F7" w:rsidRDefault="00C64876">
      <w:pPr>
        <w:pStyle w:val="Heading1"/>
        <w:spacing w:before="0"/>
      </w:pPr>
      <w:r>
        <w:t>7. Carbon Reduction Measures and Action Plan</w:t>
      </w:r>
    </w:p>
    <w:p w14:paraId="65F17972" w14:textId="77777777" w:rsidR="00ED15F7" w:rsidRDefault="00C64876">
      <w:pPr>
        <w:pStyle w:val="Heading1"/>
        <w:spacing w:before="0"/>
      </w:pPr>
      <w:r>
        <w:t>7.1 Overview</w:t>
      </w:r>
    </w:p>
    <w:p w14:paraId="7BCCF33C" w14:textId="77777777" w:rsidR="00ED15F7" w:rsidRDefault="00C64876">
      <w:r>
        <w:t xml:space="preserve">This action plan targets the corporate hotspots identified in Section 5—employee commuting, Scope 2 electricity, and cranage/install diesel—and operationalises the trajectory set in Section </w:t>
      </w:r>
      <w:r>
        <w:lastRenderedPageBreak/>
        <w:t>6. It follows PAS 2080 principles (leadership, collaboration, quantification, continual improvement) and uses Emodula’s governance (Board/Executive, CSG, Sustainability Lead, Project Carbon Leads, Procurement, Production/Site, Logistics, Compliance) as defined earlier in Carbon Reduction Plan DRAFT. [Carbon Red...Plan DRAFT | Word]</w:t>
      </w:r>
    </w:p>
    <w:p w14:paraId="009C496D" w14:textId="77777777" w:rsidR="00ED15F7" w:rsidRDefault="00ED15F7"/>
    <w:p w14:paraId="06B97B32" w14:textId="77777777" w:rsidR="00ED15F7" w:rsidRDefault="00C64876">
      <w:pPr>
        <w:pStyle w:val="Heading1"/>
        <w:spacing w:before="0"/>
      </w:pPr>
      <w:r>
        <w:t>7.2 Factory &amp; Office Operations (Scope 2)</w:t>
      </w:r>
    </w:p>
    <w:p w14:paraId="14B7E12B" w14:textId="77777777" w:rsidR="00ED15F7" w:rsidRDefault="00C64876">
      <w:r>
        <w:t>Objective: Reduce purchased electricity emissions in the all‑electric factory/office through onsite generation and efficiency. (Baseline Scope 2 = 6,467 kgCO₂e, per Emodula Carbon Calculation Report and Carbon Calculation Figures.) [Emodula Ca...ion Report | Word], [Carbon Cal...on Figures | Excel]</w:t>
      </w:r>
    </w:p>
    <w:p w14:paraId="6D45EFD8" w14:textId="77777777" w:rsidR="00ED15F7" w:rsidRDefault="00C64876">
      <w:r>
        <w:t>Measures (sequenced):</w:t>
      </w:r>
    </w:p>
    <w:p w14:paraId="2F0F2306" w14:textId="77777777" w:rsidR="00ED15F7" w:rsidRDefault="00ED15F7"/>
    <w:p w14:paraId="72BF6E79" w14:textId="77777777" w:rsidR="00ED15F7" w:rsidRDefault="00C64876">
      <w:r>
        <w:t>M1 – Energy metering &amp; sub‑metering: Install/activate reliable meters for process lines, lighting, HVAC/portable heating, welfare, forklifts/chargers. Configure monthly export to the Data_Register in Carbon Calculation Figures. Owner: Sustainability Lead + Facilities. KPI: % loads metered; monthly kWh variance vs. bills. [Carbon Cal...on Figures | Excel]</w:t>
      </w:r>
    </w:p>
    <w:p w14:paraId="34FE1B3B" w14:textId="77777777" w:rsidR="00ED15F7" w:rsidRDefault="00C64876">
      <w:r>
        <w:t>M2 – Lighting &amp; controls uplift: LED audit and occupancy/daylight controls; target ≥15% reduction in lighting kWh. Owner: Facilities. KPI: kWh/shift; lux compliance. [Carbon Cal...on Figures | Excel]</w:t>
      </w:r>
    </w:p>
    <w:p w14:paraId="13678944" w14:textId="77777777" w:rsidR="00ED15F7" w:rsidRDefault="00C64876">
      <w:r>
        <w:t>M3 – Process &amp; plug‑load optimisation: Rationalise small space heaters, chargers, and idle loads; set tool charging policy; aim ≥10% reduction in non‑process kWh. Owner: Production. KPI: Non‑process kWh per module. [Carbon Cal...on Figures | Excel]</w:t>
      </w:r>
    </w:p>
    <w:p w14:paraId="0609BF96" w14:textId="77777777" w:rsidR="00ED15F7" w:rsidRDefault="00C64876">
      <w:r>
        <w:t>M4 – On‑site PV (Phase 1): Roof‑mounted PV sized for daytime load; procure with supplier documentation to enable market‑based reporting alongside location‑based disclosure (as noted in Carbon Reduction Plan DRAFT). Owner: Board/Exec + Facilities. KPI: kWh generated; % self‑consumption; Scope 2 reduction vs. baseline.</w:t>
      </w:r>
    </w:p>
    <w:p w14:paraId="3F0794B7" w14:textId="77777777" w:rsidR="00ED15F7" w:rsidRDefault="00C64876">
      <w:r>
        <w:t>M5 – On‑site PV (Scale‑up): Increase array capacity or add battery storage to smooth peaks; integrate into the monthly inventory cycle. Owner: CSG. KPI: kWh offset; £/tCO₂e abated. [Carbon Red...Plan DRAFT | Word]</w:t>
      </w:r>
    </w:p>
    <w:p w14:paraId="20E1054D" w14:textId="77777777" w:rsidR="00ED15F7" w:rsidRDefault="00ED15F7"/>
    <w:p w14:paraId="7395261F" w14:textId="77777777" w:rsidR="00ED15F7" w:rsidRDefault="00C64876">
      <w:r>
        <w:t>Expected impact (aligned to Section 6): ≥60% Scope 2 reduction by 2030, ≥90% by 2040.</w:t>
      </w:r>
    </w:p>
    <w:p w14:paraId="3BE47A95" w14:textId="77777777" w:rsidR="00ED15F7" w:rsidRDefault="00ED15F7"/>
    <w:p w14:paraId="473F81C4" w14:textId="77777777" w:rsidR="00ED15F7" w:rsidRDefault="00C64876">
      <w:pPr>
        <w:pStyle w:val="Heading1"/>
        <w:spacing w:before="0"/>
      </w:pPr>
      <w:r>
        <w:t>7.3 Employee Commuting (selected Scope 3)</w:t>
      </w:r>
    </w:p>
    <w:p w14:paraId="6A621BA9" w14:textId="77777777" w:rsidR="00ED15F7" w:rsidRDefault="00C64876">
      <w:r>
        <w:t xml:space="preserve">Objective: Reduce commuting emissions through mode‑shift, EV adoption, and smart scheduling. (Baseline commuting = 33,093 kgCO₂e, per Emodula Carbon Calculation Report and </w:t>
      </w:r>
      <w:r>
        <w:lastRenderedPageBreak/>
        <w:t>commuting activity in Carbon Calculation Figures.) [Emodula Ca...ion Report | Word], [Carbon Cal...on Figures | Excel]</w:t>
      </w:r>
    </w:p>
    <w:p w14:paraId="50CC0BF8" w14:textId="77777777" w:rsidR="00ED15F7" w:rsidRDefault="00C64876">
      <w:r>
        <w:t>Measures (sequenced):</w:t>
      </w:r>
    </w:p>
    <w:p w14:paraId="3EF40050" w14:textId="77777777" w:rsidR="00ED15F7" w:rsidRDefault="00ED15F7"/>
    <w:p w14:paraId="31BCC106" w14:textId="77777777" w:rsidR="00ED15F7" w:rsidRDefault="00C64876">
      <w:r>
        <w:t>C1 – Verified car‑share scheme: Formalise pairs/pods, allocate preferred parking, and capture shared trips in HR surveys; integrate mileage forms with Data_Register. Owner: HR + Sustainability Lead. KPI: % staff car‑sharing; km reduced. [Carbon Cal...on Figures | Excel]</w:t>
      </w:r>
    </w:p>
    <w:p w14:paraId="3145D35B" w14:textId="77777777" w:rsidR="00ED15F7" w:rsidRDefault="00C64876">
      <w:r>
        <w:t>C2 – EV uptake support: Provide workplace charging (paired with M4/M5 PV), salary‑sacrifice/allowance guidance, and comms on total cost of ownership. Owner: HR + Facilities. KPI: % commutes by EV; kWh dispensed. [Carbon Cal...on Figures | Excel]</w:t>
      </w:r>
    </w:p>
    <w:p w14:paraId="5ECA0B2B" w14:textId="77777777" w:rsidR="00ED15F7" w:rsidRDefault="00C64876">
      <w:r>
        <w:t>C3 – Shift pattern optimisation: Align start/finish times to lessen congestion and enable shared routes; trial remote admin days (where role‑appropriate). Owner: Production + HR. KPI: single‑occupancy trip rate; staff feedback. [Carbon Red...Plan DRAFT | Word]</w:t>
      </w:r>
    </w:p>
    <w:p w14:paraId="081B6AE8" w14:textId="77777777" w:rsidR="00ED15F7" w:rsidRDefault="00C64876">
      <w:r>
        <w:t>C4 – Data assurance loop: Quarterly mode‑share survey; reconcile to parking/charging logs; store evidence in Carbon Calculation Figures. Owner: Sustainability Lead. KPI: survey completion rate; confidence level. [Carbon Cal...on Figures | Excel]</w:t>
      </w:r>
    </w:p>
    <w:p w14:paraId="1EE10A8B" w14:textId="77777777" w:rsidR="00ED15F7" w:rsidRDefault="00ED15F7"/>
    <w:p w14:paraId="3A5E3C2E" w14:textId="77777777" w:rsidR="00ED15F7" w:rsidRDefault="00C64876">
      <w:r>
        <w:t>Expected impact (aligned to Section 6): 10% by 2028, 30% by 2030, ≥70% by 2040, ≥85% by 2050.</w:t>
      </w:r>
    </w:p>
    <w:p w14:paraId="4C3787B4" w14:textId="77777777" w:rsidR="00ED15F7" w:rsidRDefault="00ED15F7"/>
    <w:p w14:paraId="095DD9D0" w14:textId="77777777" w:rsidR="00ED15F7" w:rsidRDefault="00C64876">
      <w:pPr>
        <w:pStyle w:val="Heading1"/>
        <w:spacing w:before="0"/>
      </w:pPr>
      <w:r>
        <w:t>7.4 Cranage &amp; Install Fuels (selected Scope 3)</w:t>
      </w:r>
    </w:p>
    <w:p w14:paraId="7079B6BC" w14:textId="77777777" w:rsidR="00ED15F7" w:rsidRDefault="00C64876">
      <w:r>
        <w:t>Objective: Cut diesel used in mobile crane operations during install. (Baseline cranage = 1,920 L → 5,146 kgCO₂e, per Emodula Carbon Calculation Report and A5 in Carbon Calculation Figures.) [Emodula Ca...ion Report | Word], [Carbon Cal...on Figures | Excel]</w:t>
      </w:r>
    </w:p>
    <w:p w14:paraId="086430A7" w14:textId="77777777" w:rsidR="00ED15F7" w:rsidRDefault="00C64876">
      <w:r>
        <w:t>Measures (sequenced):</w:t>
      </w:r>
    </w:p>
    <w:p w14:paraId="06AB2EF1" w14:textId="77777777" w:rsidR="00ED15F7" w:rsidRDefault="00ED15F7"/>
    <w:p w14:paraId="703496D5" w14:textId="77777777" w:rsidR="00ED15F7" w:rsidRDefault="00C64876">
      <w:r>
        <w:t>A5‑1 – Supplier engagement &amp; declarations: Contract crane providers to disclose fuel type, litres, engine standard, and provide sustainability certificates for renewable diesel (HVO) where used. Record in the A5 register. Owner: Procurement + Logistics. KPI: % lifts with verified fuel data; % litres as HVO. [Carbon Cal...on Figures | Excel]</w:t>
      </w:r>
    </w:p>
    <w:p w14:paraId="2C8B6DEE" w14:textId="77777777" w:rsidR="00ED15F7" w:rsidRDefault="00C64876">
      <w:r>
        <w:t>A5‑2 – HVO pilot and scale: Pilot HVO on low‑risk installs; evaluate engine compatibility and supplier chain of custody; scale to standard practice where credible. Owner: Logistics + Site Manager. KPI: kgCO₂e avoided per lift. [Emodula Ca...ion Report | Word]</w:t>
      </w:r>
    </w:p>
    <w:p w14:paraId="7C05035F" w14:textId="77777777" w:rsidR="00ED15F7" w:rsidRDefault="00C64876">
      <w:r>
        <w:lastRenderedPageBreak/>
        <w:t>A5‑3 – Electrified lifts feasibility: Assess availability/site power for electrified cranage or hybrid units; specify where practicable. Owner: Logistics + Project Carbon Lead. KPI: % lifts electrified; kWh vs. litres logged. [Carbon Red...Plan DRAFT | Word]</w:t>
      </w:r>
    </w:p>
    <w:p w14:paraId="675F5164" w14:textId="77777777" w:rsidR="00ED15F7" w:rsidRDefault="00C64876">
      <w:r>
        <w:t>A5‑4 – Install planning: Reduce idle time and lifts/hour with tighter sequencing; capture hours/fuel per module. Owner: Site Manager. KPI: litres per module; average lift duration. [Carbon Cal...on Figures | Excel]</w:t>
      </w:r>
    </w:p>
    <w:p w14:paraId="4EC24929" w14:textId="77777777" w:rsidR="00ED15F7" w:rsidRDefault="00ED15F7"/>
    <w:p w14:paraId="0E7D8FF3" w14:textId="77777777" w:rsidR="00ED15F7" w:rsidRDefault="00C64876">
      <w:r>
        <w:t>Expected impact (aligned to Section 6): 30% by 2028, 80% by 2030, ≥95% by 2040.</w:t>
      </w:r>
    </w:p>
    <w:p w14:paraId="02081FE5" w14:textId="77777777" w:rsidR="00ED15F7" w:rsidRDefault="00ED15F7"/>
    <w:p w14:paraId="0CBC33AA" w14:textId="77777777" w:rsidR="00ED15F7" w:rsidRDefault="00C64876">
      <w:pPr>
        <w:pStyle w:val="Heading1"/>
        <w:spacing w:before="0"/>
      </w:pPr>
      <w:r>
        <w:t>7.5 Logistics (A4) &amp; Project Delivery interface (informative; WLC)</w:t>
      </w:r>
    </w:p>
    <w:p w14:paraId="2B16BF54" w14:textId="77777777" w:rsidR="00ED15F7" w:rsidRDefault="00C64876">
      <w:r>
        <w:t>Outbound road freight (A4) is managed at project WLC level and reported separately from the corporate baseline. Capture distance, vehicle type, payload, backhaul for each consignment as per the workbook guidance in Carbon Calculation Figures, with project roll‑up in Emodula Carbon Calculation Report. KPI: t·km per module; payload utilisation; backhaul %. [Carbon Cal...on Figures | Excel], [Emodula Ca...ion Report | Word]</w:t>
      </w:r>
    </w:p>
    <w:p w14:paraId="22B6B753" w14:textId="77777777" w:rsidR="00ED15F7" w:rsidRDefault="00ED15F7"/>
    <w:p w14:paraId="56A3B01F" w14:textId="77777777" w:rsidR="00ED15F7" w:rsidRDefault="00C64876">
      <w:pPr>
        <w:pStyle w:val="Heading1"/>
        <w:spacing w:before="0"/>
      </w:pPr>
      <w:r>
        <w:t>7.6 Supply Chain &amp; Materials (informative; WLC)</w:t>
      </w:r>
    </w:p>
    <w:p w14:paraId="60A889F6" w14:textId="77777777" w:rsidR="00ED15F7" w:rsidRDefault="00C64876">
      <w:r>
        <w:t>Specify lower‑carbon, EPD‑verified materials (steel, timber, insulation, plasterboard, finishes, MEP), and design for disassembly to strengthen Module D recovery benefits. Register EPDs and recycled content in Carbon Calculation Figures; outcomes summarised per project in Emodula Carbon Calculation Report. KPI: % spend under EPD; % verified recycled content; Module D recovery credit evidence. [Carbon Cal...on Figures | Excel], [Emodula Ca...ion Report | Word]</w:t>
      </w:r>
    </w:p>
    <w:p w14:paraId="3CC18BB8" w14:textId="77777777" w:rsidR="00ED15F7" w:rsidRDefault="00ED15F7"/>
    <w:p w14:paraId="6819D427" w14:textId="77777777" w:rsidR="00ED15F7" w:rsidRDefault="00C64876">
      <w:pPr>
        <w:pStyle w:val="Heading1"/>
        <w:spacing w:before="0"/>
      </w:pPr>
      <w:r>
        <w:t>7.7 Data, Systems &amp; Assurance</w:t>
      </w:r>
    </w:p>
    <w:p w14:paraId="41ECD2DB" w14:textId="77777777" w:rsidR="00ED15F7" w:rsidRDefault="00ED15F7"/>
    <w:p w14:paraId="3561EA9C" w14:textId="77777777" w:rsidR="00ED15F7" w:rsidRDefault="00C64876">
      <w:r>
        <w:t>Central Data_Register governance: Maintain status/confidence and EF provenance; version control updates annually. Owner: Sustainability Lead. KPI: % questions with “Verified” status; EF source completeness. [Carbon Cal...on Figures | Excel]</w:t>
      </w:r>
    </w:p>
    <w:p w14:paraId="08722E5A" w14:textId="77777777" w:rsidR="00ED15F7" w:rsidRDefault="00C64876">
      <w:r>
        <w:t>Monthly ops dashboard: Energy, logistics, cranage KPIs published to the CSG; corrective actions tracked. Owner: CSG. KPI: close‑out rate for actions/month. [Carbon Red...Plan DRAFT | Word]</w:t>
      </w:r>
    </w:p>
    <w:p w14:paraId="1F68F7B5" w14:textId="77777777" w:rsidR="00ED15F7" w:rsidRDefault="00C64876">
      <w:r>
        <w:t>Selective external assurance: Commission verification for major tenders/annual CRP publication. Owner: Board/Exec. KPI: assurance scope completed; findings closed. [Carbon Red...Plan DRAFT | Word]</w:t>
      </w:r>
    </w:p>
    <w:p w14:paraId="18F39966" w14:textId="77777777" w:rsidR="00ED15F7" w:rsidRDefault="00ED15F7"/>
    <w:p w14:paraId="54508BD6" w14:textId="77777777" w:rsidR="00ED15F7" w:rsidRDefault="00ED15F7"/>
    <w:p w14:paraId="311169E8" w14:textId="77777777" w:rsidR="00ED15F7" w:rsidRDefault="00C64876">
      <w:pPr>
        <w:pStyle w:val="Heading1"/>
        <w:spacing w:before="0"/>
      </w:pPr>
      <w:r>
        <w:t>7.8 Roles &amp; Responsibilities (RACI – placeholder)</w:t>
      </w:r>
    </w:p>
    <w:p w14:paraId="0418C8F8" w14:textId="77777777" w:rsidR="00ED15F7" w:rsidRDefault="00ED15F7"/>
    <w:p w14:paraId="45E283D9" w14:textId="77777777" w:rsidR="00ED15F7" w:rsidRDefault="00C64876">
      <w:r>
        <w:t>[Placeholder: RACI Table – list each measure (M1–M5, C1–C4, A5‑1…A5‑4) with Responsible, Accountable, Consulted, Informed spanning Board/Exec, CSG, Sustainability Lead, Project Carbon Lead, Procurement, Logistics, Production, Site, Compliance.]</w:t>
      </w:r>
    </w:p>
    <w:p w14:paraId="1DE8E6B0" w14:textId="77777777" w:rsidR="00ED15F7" w:rsidRDefault="00C64876">
      <w:r>
        <w:t>Governance entities and remit are defined in Carbon Reduction Plan DRAFT. [Carbon Red...Plan DRAFT | Word]</w:t>
      </w:r>
    </w:p>
    <w:p w14:paraId="0AE6B306" w14:textId="77777777" w:rsidR="00ED15F7" w:rsidRDefault="00ED15F7"/>
    <w:p w14:paraId="4F6EB2CA" w14:textId="77777777" w:rsidR="00ED15F7" w:rsidRDefault="00ED15F7"/>
    <w:p w14:paraId="64CDBF68" w14:textId="77777777" w:rsidR="00ED15F7" w:rsidRDefault="00C64876">
      <w:pPr>
        <w:pStyle w:val="Heading1"/>
        <w:spacing w:before="0"/>
      </w:pPr>
      <w:r>
        <w:t>7.9 Timelines &amp; Deliverables (12–24 months – placeholder)</w:t>
      </w:r>
    </w:p>
    <w:p w14:paraId="4434D252" w14:textId="77777777" w:rsidR="00ED15F7" w:rsidRDefault="00ED15F7"/>
    <w:p w14:paraId="39756FF4" w14:textId="77777777" w:rsidR="00ED15F7" w:rsidRDefault="00C64876">
      <w:r>
        <w:t>[Placeholder: Action timeline (Gantt) – Q1: M1, C1, A5‑1; Q2: M2, C2 (EV charging), A5‑2 (HVO pilot); Q3: M3, C3, A5‑3 feasibility; Q4: M4 PV Phase 1; Year 2: M5 PV scale‑up, C4 data assurance loop fully embedded.]</w:t>
      </w:r>
    </w:p>
    <w:p w14:paraId="6954A726" w14:textId="77777777" w:rsidR="00ED15F7" w:rsidRDefault="00C64876">
      <w:r>
        <w:t>Use the monthly/quarterly cadence in Carbon Reduction Plan DRAFT to schedule reviews and approvals. [Carbon Red...Plan DRAFT | Word]</w:t>
      </w:r>
    </w:p>
    <w:p w14:paraId="6F9D4FE4" w14:textId="77777777" w:rsidR="00ED15F7" w:rsidRDefault="00ED15F7"/>
    <w:p w14:paraId="010EDE09" w14:textId="77777777" w:rsidR="00ED15F7" w:rsidRDefault="00ED15F7"/>
    <w:p w14:paraId="3268AAA7" w14:textId="77777777" w:rsidR="00ED15F7" w:rsidRDefault="00C64876">
      <w:pPr>
        <w:pStyle w:val="Heading1"/>
        <w:spacing w:before="0"/>
      </w:pPr>
      <w:r>
        <w:t>7.10 Risks, Dependencies &amp; Mitigations</w:t>
      </w:r>
    </w:p>
    <w:p w14:paraId="7467A906" w14:textId="77777777" w:rsidR="00ED15F7" w:rsidRDefault="00ED15F7"/>
    <w:p w14:paraId="47CC4726" w14:textId="77777777" w:rsidR="00ED15F7" w:rsidRDefault="00C64876">
      <w:r>
        <w:t>Supply chain availability (PV/HVO/electric cranage): Mitigate via early procurement and dual‑sourcing; require chain‑of‑custody certificates for renewable fuels. Dependency: capital approval. [Carbon Red...Plan DRAFT | Word]</w:t>
      </w:r>
    </w:p>
    <w:p w14:paraId="02D257B2" w14:textId="77777777" w:rsidR="00ED15F7" w:rsidRDefault="00C64876">
      <w:r>
        <w:t>Data quality: Enforce meter/survey completeness; reconcile against bills and site logs; maintain audit trail in Carbon Calculation Figures. [Carbon Cal...on Figures | Excel]</w:t>
      </w:r>
    </w:p>
    <w:p w14:paraId="5A7B07CD" w14:textId="77777777" w:rsidR="00ED15F7" w:rsidRDefault="00C64876">
      <w:r>
        <w:t>Behavioural adoption (commuting/car‑share): Incentivise with parking allocation, recognition, and EV charging access; communicate benefits and report wins in the ops dashboard. [Carbon Red...Plan DRAFT | Word]</w:t>
      </w:r>
    </w:p>
    <w:p w14:paraId="3CE72FE6" w14:textId="77777777" w:rsidR="00ED15F7" w:rsidRDefault="00C64876">
      <w:r>
        <w:t>Method changes/EF updates: Apply baseline recalculation policy if changes are material; document in the CRP and Data_Register. [Carbon Red...Plan DRAFT | Word]</w:t>
      </w:r>
    </w:p>
    <w:p w14:paraId="0C254EAB" w14:textId="77777777" w:rsidR="00ED15F7" w:rsidRDefault="00ED15F7"/>
    <w:p w14:paraId="0E47ADDF" w14:textId="77777777" w:rsidR="00ED15F7" w:rsidRDefault="00ED15F7"/>
    <w:p w14:paraId="6EE5FCE1" w14:textId="77777777" w:rsidR="00ED15F7" w:rsidRDefault="00C64876">
      <w:pPr>
        <w:pStyle w:val="Heading1"/>
        <w:spacing w:before="0"/>
      </w:pPr>
      <w:r>
        <w:lastRenderedPageBreak/>
        <w:t>7.11 Quick Wins (next 90 days)</w:t>
      </w:r>
    </w:p>
    <w:p w14:paraId="08233EC6" w14:textId="77777777" w:rsidR="00ED15F7" w:rsidRDefault="00ED15F7"/>
    <w:p w14:paraId="4B2BEF4C" w14:textId="77777777" w:rsidR="00ED15F7" w:rsidRDefault="00C64876">
      <w:r>
        <w:t>Metering &amp; policy: Implement M1 metering and a tool charging/idle‑load policy; capture first full month of data in the register. [Carbon Cal...on Figures | Excel]</w:t>
      </w:r>
    </w:p>
    <w:p w14:paraId="6F880761" w14:textId="77777777" w:rsidR="00ED15F7" w:rsidRDefault="00C64876">
      <w:r>
        <w:t>Car‑share: Launch verified car‑share (C1) with parking incentives; run the first HR mode‑share survey and publish results internally. [Carbon Cal...on Figures | Excel]</w:t>
      </w:r>
    </w:p>
    <w:p w14:paraId="50900D19" w14:textId="77777777" w:rsidR="00ED15F7" w:rsidRDefault="00C64876">
      <w:r>
        <w:t>Cranage fuel data: Add fuel type/litres clause to upcoming crane hire agreements (A5‑1) and begin data capture on site. [Carbon Cal...on Figures | Excel]</w:t>
      </w:r>
    </w:p>
    <w:p w14:paraId="41535179" w14:textId="77777777" w:rsidR="00ED15F7" w:rsidRDefault="00C64876">
      <w:r>
        <w:t>PV readiness: Complete PV Phase 1 feasibility (M4) with outline sizing and board gate submissions as per governance in Carbon Reduction Plan DRAFT. [Carbon Red...Plan DRAFT | Word]</w:t>
      </w:r>
    </w:p>
    <w:p w14:paraId="34695D2F" w14:textId="77777777" w:rsidR="00ED15F7" w:rsidRDefault="00C64876">
      <w:pPr>
        <w:pStyle w:val="Heading1"/>
        <w:spacing w:before="0"/>
      </w:pPr>
      <w:r>
        <w:t>8. Monitoring, Reporting, and Verification</w:t>
      </w:r>
    </w:p>
    <w:p w14:paraId="49289FD4" w14:textId="77777777" w:rsidR="00ED15F7" w:rsidRDefault="00C64876">
      <w:pPr>
        <w:pStyle w:val="Heading1"/>
        <w:spacing w:before="0"/>
      </w:pPr>
      <w:r>
        <w:t>8.1 Purpose and scope</w:t>
      </w:r>
    </w:p>
    <w:p w14:paraId="368853FE" w14:textId="77777777" w:rsidR="00ED15F7" w:rsidRDefault="00C64876">
      <w:r>
        <w:t>This section defines how Emodula monitors, reports, and verifies greenhouse‑gas (GHG) performance across the corporate inventory (Scope 2 and selected Scope 3 categories) and interfaces cleanly with project‑level Whole Life Carbon (WLC) reporting. The approach aligns with the governance and roles set out earlier (Board/Executive, CSG, Sustainability Lead, Project Carbon Leads, Procurement, Logistics, Production/Site, and Compliance).</w:t>
      </w:r>
    </w:p>
    <w:p w14:paraId="270B1828" w14:textId="77777777" w:rsidR="00ED15F7" w:rsidRDefault="00ED15F7"/>
    <w:p w14:paraId="6FAA8B0C" w14:textId="77777777" w:rsidR="00ED15F7" w:rsidRDefault="00C64876">
      <w:pPr>
        <w:pStyle w:val="Heading1"/>
        <w:spacing w:before="0"/>
      </w:pPr>
      <w:r>
        <w:t>8.2 Data model and single source of truth</w:t>
      </w:r>
    </w:p>
    <w:p w14:paraId="7CA5475D" w14:textId="77777777" w:rsidR="00ED15F7" w:rsidRDefault="00C64876">
      <w:r>
        <w:t>Authoritative registers are maintained in the central workbook:</w:t>
      </w:r>
    </w:p>
    <w:p w14:paraId="6BAFAC4D" w14:textId="77777777" w:rsidR="00ED15F7" w:rsidRDefault="00ED15F7"/>
    <w:p w14:paraId="4D71E701" w14:textId="77777777" w:rsidR="00ED15F7" w:rsidRDefault="00C64876">
      <w:r>
        <w:t>Data_Register – holds each activity datum (question, unit, owner, status, confidence), with links to evidence (bills, logs, declarations).</w:t>
      </w:r>
    </w:p>
    <w:p w14:paraId="25B7F3E5" w14:textId="77777777" w:rsidR="00ED15F7" w:rsidRDefault="00C64876">
      <w:r>
        <w:t>EF_Sources – maintains emission‑factor provenance (publisher, year, region), enabling transparent recalculation when factors are updated.</w:t>
      </w:r>
    </w:p>
    <w:p w14:paraId="1D146C90" w14:textId="77777777" w:rsidR="00ED15F7" w:rsidRDefault="00C64876">
      <w:r>
        <w:t>Scope &amp; module sheets – host structured inputs for factory/office electricity, commuting, cranage/install fuel, and (informative) A‑to‑D project modules for WLC.</w:t>
      </w:r>
    </w:p>
    <w:p w14:paraId="33959805" w14:textId="77777777" w:rsidR="00ED15F7" w:rsidRDefault="00C64876">
      <w:r>
        <w:t>All changes are version‑controlled, with Status (To collect / Verified) and Confidence fields required before publication.</w:t>
      </w:r>
    </w:p>
    <w:p w14:paraId="0CF5CB24" w14:textId="77777777" w:rsidR="00ED15F7" w:rsidRDefault="00ED15F7"/>
    <w:p w14:paraId="4C7ED6F4" w14:textId="77777777" w:rsidR="00ED15F7" w:rsidRDefault="00ED15F7"/>
    <w:p w14:paraId="3909354B" w14:textId="77777777" w:rsidR="00ED15F7" w:rsidRDefault="00C64876">
      <w:r>
        <w:lastRenderedPageBreak/>
        <w:t>Separation of scopes: Corporate inventory (Scopes 2 + selected Scope 3) is reported in this CRP. Project WLC (A–C, with Module D separately disclosed) remains in the WLC reporting pack and is not mixed into the corporate totals.</w:t>
      </w:r>
    </w:p>
    <w:p w14:paraId="314E523E" w14:textId="77777777" w:rsidR="00ED15F7" w:rsidRDefault="00ED15F7"/>
    <w:p w14:paraId="24B5DFC1" w14:textId="77777777" w:rsidR="00ED15F7" w:rsidRDefault="00ED15F7"/>
    <w:p w14:paraId="7055B0AC" w14:textId="77777777" w:rsidR="00ED15F7" w:rsidRDefault="00C64876">
      <w:pPr>
        <w:pStyle w:val="Heading1"/>
        <w:spacing w:before="0"/>
      </w:pPr>
      <w:r>
        <w:t>8.3 Measurement—what we capture and how</w:t>
      </w:r>
    </w:p>
    <w:p w14:paraId="2267B437" w14:textId="77777777" w:rsidR="00ED15F7" w:rsidRDefault="00C64876">
      <w:r>
        <w:t>Electricity (Scope 2)</w:t>
      </w:r>
    </w:p>
    <w:p w14:paraId="7F797406" w14:textId="77777777" w:rsidR="00ED15F7" w:rsidRDefault="00ED15F7"/>
    <w:p w14:paraId="71650668" w14:textId="77777777" w:rsidR="00ED15F7" w:rsidRDefault="00C64876">
      <w:r>
        <w:t>Meters &amp; sub‑meters at factory and office; monthly reads reconciled to supplier bills.</w:t>
      </w:r>
    </w:p>
    <w:p w14:paraId="4BB3CA47" w14:textId="77777777" w:rsidR="00ED15F7" w:rsidRDefault="00C64876">
      <w:r>
        <w:t>Distinguish location‑based and (where available) market‑based factors; both may be disclosed for tenders.</w:t>
      </w:r>
    </w:p>
    <w:p w14:paraId="4B63E16E" w14:textId="77777777" w:rsidR="00ED15F7" w:rsidRDefault="00C64876">
      <w:r>
        <w:t>Evidence retained: bills, half‑hourly data exports, PV generation logs (when installed).</w:t>
      </w:r>
    </w:p>
    <w:p w14:paraId="51CC186B" w14:textId="77777777" w:rsidR="00ED15F7" w:rsidRDefault="00ED15F7"/>
    <w:p w14:paraId="1DD1AA73" w14:textId="77777777" w:rsidR="00ED15F7" w:rsidRDefault="00C64876">
      <w:r>
        <w:t>Employee commuting (selected Scope 3)</w:t>
      </w:r>
    </w:p>
    <w:p w14:paraId="0F84AEA2" w14:textId="77777777" w:rsidR="00ED15F7" w:rsidRDefault="00ED15F7"/>
    <w:p w14:paraId="702C40CF" w14:textId="77777777" w:rsidR="00ED15F7" w:rsidRDefault="00C64876">
      <w:r>
        <w:t>Quarterly mode‑share survey (EV/ICE car, car‑share, walking, cycling, public transport) + anonymised distance estimates compiled by HR.</w:t>
      </w:r>
    </w:p>
    <w:p w14:paraId="6CBF3BBC" w14:textId="77777777" w:rsidR="00ED15F7" w:rsidRDefault="00C64876">
      <w:r>
        <w:t>Parking and charging logs used for reasonableness checks; assumptions recorded in Data_Register with confidence tags.</w:t>
      </w:r>
    </w:p>
    <w:p w14:paraId="7F6382EB" w14:textId="77777777" w:rsidR="00ED15F7" w:rsidRDefault="00ED15F7"/>
    <w:p w14:paraId="27A279AB" w14:textId="77777777" w:rsidR="00ED15F7" w:rsidRDefault="00C64876">
      <w:r>
        <w:t>Cranage &amp; install fuels (selected Scope 3)</w:t>
      </w:r>
    </w:p>
    <w:p w14:paraId="1F22582F" w14:textId="77777777" w:rsidR="00ED15F7" w:rsidRDefault="00ED15F7"/>
    <w:p w14:paraId="039DCC5C" w14:textId="77777777" w:rsidR="00ED15F7" w:rsidRDefault="00C64876">
      <w:r>
        <w:t>Site teams capture litres, fuel type, crane class, hours per install; suppliers provide fuel declarations/certificates for renewable diesel (e.g., HVO).</w:t>
      </w:r>
    </w:p>
    <w:p w14:paraId="57B58B42" w14:textId="77777777" w:rsidR="00ED15F7" w:rsidRDefault="00C64876">
      <w:r>
        <w:t>Records are filed against the A5 section and cross‑checked with hire sheets and delivery notes.</w:t>
      </w:r>
    </w:p>
    <w:p w14:paraId="6AAC58C3" w14:textId="77777777" w:rsidR="00ED15F7" w:rsidRDefault="00ED15F7"/>
    <w:p w14:paraId="70D61F5B" w14:textId="77777777" w:rsidR="00ED15F7" w:rsidRDefault="00C64876">
      <w:r>
        <w:t>Project interface (informative; WLC)</w:t>
      </w:r>
    </w:p>
    <w:p w14:paraId="617DE330" w14:textId="77777777" w:rsidR="00ED15F7" w:rsidRDefault="00ED15F7"/>
    <w:p w14:paraId="35818F77" w14:textId="77777777" w:rsidR="00ED15F7" w:rsidRDefault="00C64876">
      <w:r>
        <w:t>Outbound logistics (A4), maintenance/energy/water (B‑stages), end‑of‑life (C), and recovery credits (D) are logged at project level by the Project Carbon Lead and compiled in the Emodula WLC report.</w:t>
      </w:r>
    </w:p>
    <w:p w14:paraId="466998B4" w14:textId="77777777" w:rsidR="00ED15F7" w:rsidRDefault="00ED15F7"/>
    <w:p w14:paraId="5C140E60" w14:textId="77777777" w:rsidR="00ED15F7" w:rsidRDefault="00ED15F7"/>
    <w:p w14:paraId="087862AD" w14:textId="77777777" w:rsidR="00ED15F7" w:rsidRDefault="00C64876">
      <w:pPr>
        <w:pStyle w:val="Heading1"/>
        <w:spacing w:before="0"/>
      </w:pPr>
      <w:r>
        <w:t>8.4 Reporting cadence and audiences</w:t>
      </w:r>
    </w:p>
    <w:p w14:paraId="0D6E4C9C" w14:textId="77777777" w:rsidR="00ED15F7" w:rsidRDefault="00C64876">
      <w:r>
        <w:t>Operational (internal):</w:t>
      </w:r>
    </w:p>
    <w:p w14:paraId="5B7DB444" w14:textId="77777777" w:rsidR="00ED15F7" w:rsidRDefault="00ED15F7"/>
    <w:p w14:paraId="00798C5E" w14:textId="77777777" w:rsidR="00ED15F7" w:rsidRDefault="00C64876">
      <w:r>
        <w:t>Monthly: Operations dashboard to the CSG—energy kWh, Scope 2 estimate, commuting mode snapshots (if surveyed that month), cranage litres, and exceptions.</w:t>
      </w:r>
    </w:p>
    <w:p w14:paraId="520AA8B2" w14:textId="77777777" w:rsidR="00ED15F7" w:rsidRDefault="00C64876">
      <w:r>
        <w:t>Quarterly: CSG review of performance vs targets; corrective actions and risk log updates; supplier engagement status (HVO/electrified cranage, PV progress).</w:t>
      </w:r>
    </w:p>
    <w:p w14:paraId="7DF6977E" w14:textId="77777777" w:rsidR="00ED15F7" w:rsidRDefault="00C64876">
      <w:r>
        <w:t>Annually: CRP update for the corporate year, factor refresh, and documentation of any baseline recalculation triggers.</w:t>
      </w:r>
    </w:p>
    <w:p w14:paraId="781EB87A" w14:textId="77777777" w:rsidR="00ED15F7" w:rsidRDefault="00ED15F7"/>
    <w:p w14:paraId="4D981C53" w14:textId="77777777" w:rsidR="00ED15F7" w:rsidRDefault="00C64876">
      <w:r>
        <w:t>External (as required):</w:t>
      </w:r>
    </w:p>
    <w:p w14:paraId="5F838DAB" w14:textId="77777777" w:rsidR="00ED15F7" w:rsidRDefault="00ED15F7"/>
    <w:p w14:paraId="54DEBA14" w14:textId="77777777" w:rsidR="00ED15F7" w:rsidRDefault="00C64876">
      <w:r>
        <w:t>Public CRP for PPN 06/21‑style disclosures (baseline, current year, targets, measures).</w:t>
      </w:r>
    </w:p>
    <w:p w14:paraId="7F956CC0" w14:textId="77777777" w:rsidR="00ED15F7" w:rsidRDefault="00C64876">
      <w:r>
        <w:t>Client/project packs: concise WLC summaries (A–C, Module D separate), assumptions, evidence list.</w:t>
      </w:r>
    </w:p>
    <w:p w14:paraId="2279F9A3" w14:textId="77777777" w:rsidR="00ED15F7" w:rsidRDefault="00C64876">
      <w:r>
        <w:t>Assurance outputs: limited or reasonable assurance statements appended where commissioned.</w:t>
      </w:r>
    </w:p>
    <w:p w14:paraId="3C6AADAB" w14:textId="77777777" w:rsidR="00ED15F7" w:rsidRDefault="00ED15F7"/>
    <w:p w14:paraId="63954F96" w14:textId="77777777" w:rsidR="00ED15F7" w:rsidRDefault="00C64876">
      <w:r>
        <w:t>[Placeholder: Table 8.1 – Reporting schedule, by audience and artefact (Monthly Ops, Quarterly CSG, Annual CRP, Client WLC pack, Assurance).]</w:t>
      </w:r>
    </w:p>
    <w:p w14:paraId="721B1EDB" w14:textId="77777777" w:rsidR="00ED15F7" w:rsidRDefault="00ED15F7"/>
    <w:p w14:paraId="157BB0F2" w14:textId="77777777" w:rsidR="00ED15F7" w:rsidRDefault="00C64876">
      <w:pPr>
        <w:pStyle w:val="Heading1"/>
        <w:spacing w:before="0"/>
      </w:pPr>
      <w:r>
        <w:t>8.5 KPIs and thresholds</w:t>
      </w:r>
    </w:p>
    <w:p w14:paraId="453FF148" w14:textId="77777777" w:rsidR="00ED15F7" w:rsidRDefault="00C64876">
      <w:r>
        <w:t>Core corporate KPIs (reported monthly/quarterly):</w:t>
      </w:r>
    </w:p>
    <w:p w14:paraId="411827EE" w14:textId="77777777" w:rsidR="00ED15F7" w:rsidRDefault="00ED15F7"/>
    <w:p w14:paraId="56C0A7F5" w14:textId="77777777" w:rsidR="00ED15F7" w:rsidRDefault="00C64876">
      <w:r>
        <w:t>kWh (factory, office, PV generation) and kgCO₂e (Scope 2).</w:t>
      </w:r>
    </w:p>
    <w:p w14:paraId="37F83B52" w14:textId="77777777" w:rsidR="00ED15F7" w:rsidRDefault="00C64876">
      <w:r>
        <w:t>Commuting: % car‑share, % EV, total km, kgCO₂e.</w:t>
      </w:r>
    </w:p>
    <w:p w14:paraId="4908800C" w14:textId="77777777" w:rsidR="00ED15F7" w:rsidRDefault="00C64876">
      <w:r>
        <w:t>Cranage/install: litres by fuel type, % operations on HVO/electric, kgCO₂e.</w:t>
      </w:r>
    </w:p>
    <w:p w14:paraId="66251C3B" w14:textId="77777777" w:rsidR="00ED15F7" w:rsidRDefault="00C64876">
      <w:r>
        <w:t>Data quality: % data points Verified, % with High confidence, number of exceptions closed.</w:t>
      </w:r>
    </w:p>
    <w:p w14:paraId="38B8F566" w14:textId="77777777" w:rsidR="00ED15F7" w:rsidRDefault="00ED15F7"/>
    <w:p w14:paraId="2AAB2E76" w14:textId="77777777" w:rsidR="00ED15F7" w:rsidRDefault="00C64876">
      <w:r>
        <w:t>Thresholds &amp; alerts:</w:t>
      </w:r>
    </w:p>
    <w:p w14:paraId="042227A2" w14:textId="77777777" w:rsidR="00ED15F7" w:rsidRDefault="00ED15F7"/>
    <w:p w14:paraId="2D571F42" w14:textId="77777777" w:rsidR="00ED15F7" w:rsidRDefault="00C64876">
      <w:r>
        <w:t>Variance &gt;10% month‑on‑month for electricity or cranage litres triggers an exception report.</w:t>
      </w:r>
    </w:p>
    <w:p w14:paraId="025703AB" w14:textId="77777777" w:rsidR="00ED15F7" w:rsidRDefault="00C64876">
      <w:r>
        <w:t>Survey completion &lt;80% triggers a targeted HR follow‑up.</w:t>
      </w:r>
    </w:p>
    <w:p w14:paraId="5F345EAF" w14:textId="77777777" w:rsidR="00ED15F7" w:rsidRDefault="00C64876">
      <w:r>
        <w:t>Any untraceable EF or undocumented assumption blocks quarterly publication.</w:t>
      </w:r>
    </w:p>
    <w:p w14:paraId="772135D1" w14:textId="77777777" w:rsidR="00ED15F7" w:rsidRDefault="00ED15F7"/>
    <w:p w14:paraId="501A8664" w14:textId="77777777" w:rsidR="00ED15F7" w:rsidRDefault="00C64876">
      <w:r>
        <w:t>[Placeholder: Table 8.2 – KPI dictionary (definition, unit, owner, data source, escalation threshold).]</w:t>
      </w:r>
    </w:p>
    <w:p w14:paraId="24A280B9" w14:textId="77777777" w:rsidR="00ED15F7" w:rsidRDefault="00ED15F7"/>
    <w:p w14:paraId="0930FD3F" w14:textId="77777777" w:rsidR="00ED15F7" w:rsidRDefault="00C64876">
      <w:pPr>
        <w:pStyle w:val="Heading1"/>
        <w:spacing w:before="0"/>
      </w:pPr>
      <w:r>
        <w:t>8.6 Internal controls and QA</w:t>
      </w:r>
    </w:p>
    <w:p w14:paraId="37700AAA" w14:textId="77777777" w:rsidR="00ED15F7" w:rsidRDefault="00ED15F7"/>
    <w:p w14:paraId="6055FF1C" w14:textId="77777777" w:rsidR="00ED15F7" w:rsidRDefault="00C64876">
      <w:r>
        <w:t>Reconciliation controls:</w:t>
      </w:r>
    </w:p>
    <w:p w14:paraId="5E28CFD4" w14:textId="77777777" w:rsidR="00ED15F7" w:rsidRDefault="00ED15F7"/>
    <w:p w14:paraId="5EB9DF1E" w14:textId="77777777" w:rsidR="00ED15F7" w:rsidRDefault="00C64876">
      <w:r>
        <w:t>Electricity—meter vs bill; PV export vs inverter logs.</w:t>
      </w:r>
    </w:p>
    <w:p w14:paraId="1BB15958" w14:textId="77777777" w:rsidR="00ED15F7" w:rsidRDefault="00C64876">
      <w:r>
        <w:t>Cranage—litres vs hours (norms per crane class) and hire sheets.</w:t>
      </w:r>
    </w:p>
    <w:p w14:paraId="7DBD3778" w14:textId="77777777" w:rsidR="00ED15F7" w:rsidRDefault="00C64876">
      <w:r>
        <w:t>Commuting—survey vs parking/charging logs.</w:t>
      </w:r>
    </w:p>
    <w:p w14:paraId="5F05E0C4" w14:textId="77777777" w:rsidR="00ED15F7" w:rsidRDefault="00ED15F7"/>
    <w:p w14:paraId="7F8CA7E0" w14:textId="77777777" w:rsidR="00ED15F7" w:rsidRDefault="00ED15F7"/>
    <w:p w14:paraId="52113310" w14:textId="77777777" w:rsidR="00ED15F7" w:rsidRDefault="00C64876">
      <w:r>
        <w:t>Change control: Any method/EF update is recorded in EF_Sources and flagged in the Data_Register; rerun totals and retain a pre/post snapshot.</w:t>
      </w:r>
    </w:p>
    <w:p w14:paraId="78E0BBDC" w14:textId="77777777" w:rsidR="00ED15F7" w:rsidRDefault="00C64876">
      <w:r>
        <w:t>Document control: Evidence (PDF bills, CSV reads, supplier declarations) stored in the controlled repository with naming convention: YYYY‑MM_Source_ProjectOrSite_Category_vX.</w:t>
      </w:r>
    </w:p>
    <w:p w14:paraId="6093D8F6" w14:textId="77777777" w:rsidR="00ED15F7" w:rsidRDefault="00ED15F7"/>
    <w:p w14:paraId="22F740E4" w14:textId="77777777" w:rsidR="00ED15F7" w:rsidRDefault="00ED15F7"/>
    <w:p w14:paraId="02813769" w14:textId="77777777" w:rsidR="00ED15F7" w:rsidRDefault="00C64876">
      <w:pPr>
        <w:pStyle w:val="Heading1"/>
        <w:spacing w:before="0"/>
      </w:pPr>
      <w:r>
        <w:t>8.7 Verification approach</w:t>
      </w:r>
    </w:p>
    <w:p w14:paraId="32375CAF" w14:textId="77777777" w:rsidR="00ED15F7" w:rsidRDefault="00C64876">
      <w:r>
        <w:t>Internal verification (every quarter):</w:t>
      </w:r>
    </w:p>
    <w:p w14:paraId="10EB7F7E" w14:textId="77777777" w:rsidR="00ED15F7" w:rsidRDefault="00ED15F7"/>
    <w:p w14:paraId="3586CE0E" w14:textId="77777777" w:rsidR="00ED15F7" w:rsidRDefault="00C64876">
      <w:r>
        <w:t>Sampling of electricity bills, cranage fuel logs, and commuting surveys; check arithmetic, units, and factor application.</w:t>
      </w:r>
    </w:p>
    <w:p w14:paraId="0F9BBB4B" w14:textId="77777777" w:rsidR="00ED15F7" w:rsidRDefault="00C64876">
      <w:r>
        <w:t>Peer review by the CSG (Sustainability Lead + Commercial/QS + Logistics) before quarterly sign‑off.</w:t>
      </w:r>
    </w:p>
    <w:p w14:paraId="646CD54E" w14:textId="77777777" w:rsidR="00ED15F7" w:rsidRDefault="00ED15F7"/>
    <w:p w14:paraId="3E3FFFDB" w14:textId="77777777" w:rsidR="00ED15F7" w:rsidRDefault="00C64876">
      <w:r>
        <w:lastRenderedPageBreak/>
        <w:t>External assurance (selected years/tenders):</w:t>
      </w:r>
    </w:p>
    <w:p w14:paraId="38474B54" w14:textId="77777777" w:rsidR="00ED15F7" w:rsidRDefault="00ED15F7"/>
    <w:p w14:paraId="22219608" w14:textId="77777777" w:rsidR="00ED15F7" w:rsidRDefault="00C64876">
      <w:r>
        <w:t>Commission limited or reasonable assurance over corporate totals and selected Scope 3 categories.</w:t>
      </w:r>
    </w:p>
    <w:p w14:paraId="7D857370" w14:textId="77777777" w:rsidR="00ED15F7" w:rsidRDefault="00C64876">
      <w:r>
        <w:t>Scope includes data lineage checks, factor provenance (EF_Sources), and control walkthroughs; management response to findings is recorded in the CRP annex.</w:t>
      </w:r>
    </w:p>
    <w:p w14:paraId="03AA9B48" w14:textId="77777777" w:rsidR="00ED15F7" w:rsidRDefault="00ED15F7"/>
    <w:p w14:paraId="4313DBEB" w14:textId="77777777" w:rsidR="00ED15F7" w:rsidRDefault="00C64876">
      <w:r>
        <w:t>[Placeholder: Figure 8.1 – Verification process map (Plan → Collect → Reconcile → Review → Assure → Publish).]</w:t>
      </w:r>
    </w:p>
    <w:p w14:paraId="6BE89A23" w14:textId="77777777" w:rsidR="00ED15F7" w:rsidRDefault="00ED15F7"/>
    <w:p w14:paraId="556E33C3" w14:textId="77777777" w:rsidR="00ED15F7" w:rsidRDefault="00C64876">
      <w:pPr>
        <w:pStyle w:val="Heading1"/>
        <w:spacing w:before="0"/>
      </w:pPr>
      <w:r>
        <w:t>8.8 Baseline recalculation policy</w:t>
      </w:r>
    </w:p>
    <w:p w14:paraId="7FC4B433" w14:textId="77777777" w:rsidR="00ED15F7" w:rsidRDefault="00C64876">
      <w:r>
        <w:t>Emodula will recalculate the baseline when material structural, boundary, or methodological changes occur (e.g., facility acquisition/divestment; inclusion of material Scope 3 categories; EF methodology shift). The trigger, rationale, and impact are recorded in the CRP and Data_Register, with previous and revised figures retained for audit.</w:t>
      </w:r>
    </w:p>
    <w:p w14:paraId="38420C1A" w14:textId="77777777" w:rsidR="00ED15F7" w:rsidRDefault="00ED15F7"/>
    <w:p w14:paraId="58D719C9" w14:textId="77777777" w:rsidR="00ED15F7" w:rsidRDefault="00C64876">
      <w:pPr>
        <w:pStyle w:val="Heading1"/>
        <w:spacing w:before="0"/>
      </w:pPr>
      <w:r>
        <w:t>8.9 Non‑conformance and corrective actions</w:t>
      </w:r>
    </w:p>
    <w:p w14:paraId="4F0513C7" w14:textId="77777777" w:rsidR="00ED15F7" w:rsidRDefault="00ED15F7"/>
    <w:p w14:paraId="10D49861" w14:textId="77777777" w:rsidR="00ED15F7" w:rsidRDefault="00C64876">
      <w:r>
        <w:t>Exception logging: Any data gaps, unexplained variances, or evidence issues are logged with an owner and target close date.</w:t>
      </w:r>
    </w:p>
    <w:p w14:paraId="46E687F8" w14:textId="77777777" w:rsidR="00ED15F7" w:rsidRDefault="00C64876">
      <w:r>
        <w:t>Root‑cause analysis: For repeated exceptions, the CSG initiates corrective actions (e.g., metering fixes, contract clauses for supplier data, survey redesign).</w:t>
      </w:r>
    </w:p>
    <w:p w14:paraId="14FB20EB" w14:textId="77777777" w:rsidR="00ED15F7" w:rsidRDefault="00C64876">
      <w:r>
        <w:t>Closure &amp; evidence: Issues are closed only when supporting documentation is attached in the repository and the Data_Register is updated to Verified.</w:t>
      </w:r>
    </w:p>
    <w:p w14:paraId="012A9976" w14:textId="77777777" w:rsidR="00ED15F7" w:rsidRDefault="00ED15F7"/>
    <w:p w14:paraId="5A4DFF49" w14:textId="77777777" w:rsidR="00ED15F7" w:rsidRDefault="00ED15F7"/>
    <w:p w14:paraId="7D476EEE" w14:textId="77777777" w:rsidR="00ED15F7" w:rsidRDefault="00C64876">
      <w:pPr>
        <w:pStyle w:val="Heading1"/>
        <w:spacing w:before="0"/>
      </w:pPr>
      <w:r>
        <w:t>8.10 Data retention and privacy</w:t>
      </w:r>
    </w:p>
    <w:p w14:paraId="38779CD8" w14:textId="77777777" w:rsidR="00ED15F7" w:rsidRDefault="00ED15F7"/>
    <w:p w14:paraId="5FC8D206" w14:textId="77777777" w:rsidR="00ED15F7" w:rsidRDefault="00C64876">
      <w:r>
        <w:t>Retention: Keep raw data and evidence for 7 years (or client contract period if longer).</w:t>
      </w:r>
    </w:p>
    <w:p w14:paraId="362E1BED" w14:textId="77777777" w:rsidR="00ED15F7" w:rsidRDefault="00C64876">
      <w:r>
        <w:t>Privacy: Commuting data is aggregated/anonymised; any personal information is handled per HR policies and applicable data‑protection law.</w:t>
      </w:r>
    </w:p>
    <w:p w14:paraId="21F23495" w14:textId="77777777" w:rsidR="00ED15F7" w:rsidRDefault="00C64876">
      <w:r>
        <w:t>Access control: Role‑based permissions—Sustainability Lead (edit all), Owners (edit assigned), others (read‑only).</w:t>
      </w:r>
    </w:p>
    <w:p w14:paraId="63D7F7AB" w14:textId="77777777" w:rsidR="00ED15F7" w:rsidRDefault="00C64876">
      <w:pPr>
        <w:pStyle w:val="Heading1"/>
        <w:spacing w:before="0"/>
      </w:pPr>
      <w:r>
        <w:lastRenderedPageBreak/>
        <w:t>9. Risks, Opportunities, and Barriers</w:t>
      </w:r>
    </w:p>
    <w:p w14:paraId="6F453628" w14:textId="77777777" w:rsidR="00ED15F7" w:rsidRDefault="00C64876">
      <w:pPr>
        <w:pStyle w:val="Heading1"/>
        <w:spacing w:before="0"/>
      </w:pPr>
      <w:r>
        <w:t>9.1 Purpose and approach</w:t>
      </w:r>
    </w:p>
    <w:p w14:paraId="4D3B90F8" w14:textId="77777777" w:rsidR="00ED15F7" w:rsidRDefault="00C64876">
      <w:r>
        <w:t>This section identifies the principal risks to achieving Emodula’s carbon‑reduction targets, highlights opportunities to accelerate impact, and acknowledges barriers that may impede delivery. It follows Emodula’s governance and assurance framework (Board/Executive, Carbon Steering Group (CSG), Sustainability Lead, Project Carbon Leads, Procurement, Production/Site, Logistics, Compliance) and leverages the corporate inventory and project WLC methods already established.</w:t>
      </w:r>
    </w:p>
    <w:p w14:paraId="01355E6D" w14:textId="77777777" w:rsidR="00ED15F7" w:rsidRDefault="00ED15F7"/>
    <w:p w14:paraId="77743763" w14:textId="77777777" w:rsidR="00ED15F7" w:rsidRDefault="00C64876">
      <w:pPr>
        <w:pStyle w:val="Heading1"/>
        <w:spacing w:before="0"/>
      </w:pPr>
      <w:r>
        <w:t>9.2 Key risks (with drivers and mitigations)</w:t>
      </w:r>
    </w:p>
    <w:p w14:paraId="407DCF38" w14:textId="77777777" w:rsidR="00ED15F7" w:rsidRDefault="00C64876">
      <w:r>
        <w:t>R1 – Data quality and completeness (Scope 2, commuting, cranage)</w:t>
      </w:r>
    </w:p>
    <w:p w14:paraId="35837F45" w14:textId="77777777" w:rsidR="00ED15F7" w:rsidRDefault="00ED15F7"/>
    <w:p w14:paraId="10B65170" w14:textId="77777777" w:rsidR="00ED15F7" w:rsidRDefault="00C64876">
      <w:r>
        <w:t>Drivers: Gaps in metering/sub‑metering; inconsistent site logs for cranage litres and fuel type; incomplete commuting surveys.</w:t>
      </w:r>
    </w:p>
    <w:p w14:paraId="3D5EE139" w14:textId="77777777" w:rsidR="00ED15F7" w:rsidRDefault="00C64876">
      <w:r>
        <w:t>Impact: Misstated baseline/progress; weakened tender credibility; delayed assurance.</w:t>
      </w:r>
    </w:p>
    <w:p w14:paraId="7BF30FA3" w14:textId="77777777" w:rsidR="00ED15F7" w:rsidRDefault="00C64876">
      <w:r>
        <w:t>Mitigations: Metering upgrades and monthly reconciliations; standardised site templates for litres/fuel-type; quarterly HR mode‑share surveys with minimum completion thresholds; audit‑ready evidence stored in Data_Register/EF_Sources. Owners: Sustainability Lead, Facilities, Site Manager, HR.</w:t>
      </w:r>
    </w:p>
    <w:p w14:paraId="36ABC871" w14:textId="77777777" w:rsidR="00ED15F7" w:rsidRDefault="00ED15F7"/>
    <w:p w14:paraId="77356400" w14:textId="77777777" w:rsidR="00ED15F7" w:rsidRDefault="00C64876">
      <w:r>
        <w:t>R2 – Supply chain availability for PV/HVO/electrified cranage</w:t>
      </w:r>
    </w:p>
    <w:p w14:paraId="564A42BE" w14:textId="77777777" w:rsidR="00ED15F7" w:rsidRDefault="00ED15F7"/>
    <w:p w14:paraId="79EF5ED8" w14:textId="77777777" w:rsidR="00ED15F7" w:rsidRDefault="00C64876">
      <w:r>
        <w:t>Drivers: Market scarcity, lead times, certification availability (chain of custody for renewable diesel), site‑power constraints.</w:t>
      </w:r>
    </w:p>
    <w:p w14:paraId="6F166CEB" w14:textId="77777777" w:rsidR="00ED15F7" w:rsidRDefault="00C64876">
      <w:r>
        <w:t>Impact: Slippage against Scope 2 and cranage reduction milestones.</w:t>
      </w:r>
    </w:p>
    <w:p w14:paraId="4A5D554D" w14:textId="77777777" w:rsidR="00ED15F7" w:rsidRDefault="00C64876">
      <w:r>
        <w:t>Mitigations: Early procurement and dual‑sourcing; contract language mandating supplier declarations; staged HVO pilots; feasibility for hybrid/electric cranage with temporary power plans. Owners: Procurement, Logistics, Facilities, CSG.</w:t>
      </w:r>
    </w:p>
    <w:p w14:paraId="799E5465" w14:textId="77777777" w:rsidR="00ED15F7" w:rsidRDefault="00ED15F7"/>
    <w:p w14:paraId="4A189656" w14:textId="77777777" w:rsidR="00ED15F7" w:rsidRDefault="00C64876">
      <w:r>
        <w:t>R3 – Capital approval and competing priorities</w:t>
      </w:r>
    </w:p>
    <w:p w14:paraId="2C4C2D98" w14:textId="77777777" w:rsidR="00ED15F7" w:rsidRDefault="00ED15F7"/>
    <w:p w14:paraId="017DFD95" w14:textId="77777777" w:rsidR="00ED15F7" w:rsidRDefault="00C64876">
      <w:r>
        <w:t>Drivers: Budget constraints for PV arrays, metering upgrades, EV charging; payback uncertainty.</w:t>
      </w:r>
    </w:p>
    <w:p w14:paraId="5975FD0B" w14:textId="77777777" w:rsidR="00ED15F7" w:rsidRDefault="00C64876">
      <w:r>
        <w:t>Impact: Deferred measures; slower trajectory in 2028–2030.</w:t>
      </w:r>
    </w:p>
    <w:p w14:paraId="1E796684" w14:textId="77777777" w:rsidR="00ED15F7" w:rsidRDefault="00C64876">
      <w:r>
        <w:lastRenderedPageBreak/>
        <w:t>Mitigations: Business cases with £/tCO₂e abatement; bundling efficiency + PV; phased deployments (Phase 1 → scale‑up) to match cashflow. Owners: Board/Executive, CSG, Commercial/QS.</w:t>
      </w:r>
    </w:p>
    <w:p w14:paraId="325E9AE3" w14:textId="77777777" w:rsidR="00ED15F7" w:rsidRDefault="00ED15F7"/>
    <w:p w14:paraId="7268D47F" w14:textId="77777777" w:rsidR="00ED15F7" w:rsidRDefault="00C64876">
      <w:r>
        <w:t>R4 – Operational variability (output volume and shift patterns)</w:t>
      </w:r>
    </w:p>
    <w:p w14:paraId="3AAD0AC4" w14:textId="77777777" w:rsidR="00ED15F7" w:rsidRDefault="00ED15F7"/>
    <w:p w14:paraId="1B82DA25" w14:textId="77777777" w:rsidR="00ED15F7" w:rsidRDefault="00C64876">
      <w:r>
        <w:t>Drivers: Changes in modules/year, overtime patterns, production scheduling.</w:t>
      </w:r>
    </w:p>
    <w:p w14:paraId="05F78839" w14:textId="77777777" w:rsidR="00ED15F7" w:rsidRDefault="00C64876">
      <w:r>
        <w:t>Impact: Intensity metrics shift; risk of misinterpreting progress if volume increases.</w:t>
      </w:r>
    </w:p>
    <w:p w14:paraId="0431B0D4" w14:textId="77777777" w:rsidR="00ED15F7" w:rsidRDefault="00C64876">
      <w:r>
        <w:t>Mitigations: Track both absolute and intensity metrics; normalise monthly dashboards; explain variance drivers in CSG reviews. Owners: Sustainability Lead, Production, CSG.</w:t>
      </w:r>
    </w:p>
    <w:p w14:paraId="01595863" w14:textId="77777777" w:rsidR="00ED15F7" w:rsidRDefault="00ED15F7"/>
    <w:p w14:paraId="5BA07740" w14:textId="77777777" w:rsidR="00ED15F7" w:rsidRDefault="00C64876">
      <w:r>
        <w:t>R5 – Methodological/EF changes and baseline recalculation needs</w:t>
      </w:r>
    </w:p>
    <w:p w14:paraId="360BAF50" w14:textId="77777777" w:rsidR="00ED15F7" w:rsidRDefault="00ED15F7"/>
    <w:p w14:paraId="795165ED" w14:textId="77777777" w:rsidR="00ED15F7" w:rsidRDefault="00C64876">
      <w:r>
        <w:t>Drivers: Annual DEFRA/BEIS factor updates; improved commuting factors; market‑based electricity disclosures.</w:t>
      </w:r>
    </w:p>
    <w:p w14:paraId="42C03B72" w14:textId="77777777" w:rsidR="00ED15F7" w:rsidRDefault="00C64876">
      <w:r>
        <w:t>Impact: Year‑on‑year discontinuities; audit challenges.</w:t>
      </w:r>
    </w:p>
    <w:p w14:paraId="63B5521D" w14:textId="77777777" w:rsidR="00ED15F7" w:rsidRDefault="00C64876">
      <w:r>
        <w:t>Mitigations: Formal baseline recalculation policy; pre/post snapshots in Data_Register; disclosure notes in CRP. Owners: Sustainability Lead, Compliance.</w:t>
      </w:r>
    </w:p>
    <w:p w14:paraId="3E1C0A3D" w14:textId="77777777" w:rsidR="00ED15F7" w:rsidRDefault="00ED15F7"/>
    <w:p w14:paraId="54C1889F" w14:textId="77777777" w:rsidR="00ED15F7" w:rsidRDefault="00C64876">
      <w:r>
        <w:t>R6 – Behavioural adoption (car‑share, EV uptake, site practices)</w:t>
      </w:r>
    </w:p>
    <w:p w14:paraId="1FA31A06" w14:textId="77777777" w:rsidR="00ED15F7" w:rsidRDefault="00ED15F7"/>
    <w:p w14:paraId="4F2A1EFC" w14:textId="77777777" w:rsidR="00ED15F7" w:rsidRDefault="00C64876">
      <w:r>
        <w:t>Drivers: Staff preferences, charging access, shift timings, site sequencing habits.</w:t>
      </w:r>
    </w:p>
    <w:p w14:paraId="1DF39C57" w14:textId="77777777" w:rsidR="00ED15F7" w:rsidRDefault="00C64876">
      <w:r>
        <w:t>Impact: Under‑delivery against commuting/cranage reductions.</w:t>
      </w:r>
    </w:p>
    <w:p w14:paraId="25C17393" w14:textId="77777777" w:rsidR="00ED15F7" w:rsidRDefault="00C64876">
      <w:r>
        <w:t>Mitigations: Incentives (parking allocation, recognition), charging infrastructure, comms on total cost of ownership, install plans to reduce idle time. Owners: HR, Facilities, Site Manager.</w:t>
      </w:r>
    </w:p>
    <w:p w14:paraId="097B8A33" w14:textId="77777777" w:rsidR="00ED15F7" w:rsidRDefault="00ED15F7"/>
    <w:p w14:paraId="6371780E" w14:textId="77777777" w:rsidR="00ED15F7" w:rsidRDefault="00C64876">
      <w:r>
        <w:t>R7 – Assurance capacity and evidence trail</w:t>
      </w:r>
    </w:p>
    <w:p w14:paraId="13178D67" w14:textId="77777777" w:rsidR="00ED15F7" w:rsidRDefault="00ED15F7"/>
    <w:p w14:paraId="09985381" w14:textId="77777777" w:rsidR="00ED15F7" w:rsidRDefault="00C64876">
      <w:r>
        <w:t>Drivers: Limited availability of external assurance; inconsistent document control.</w:t>
      </w:r>
    </w:p>
    <w:p w14:paraId="33C84059" w14:textId="77777777" w:rsidR="00ED15F7" w:rsidRDefault="00C64876">
      <w:r>
        <w:t>Impact: Tender delays; credibility risk.</w:t>
      </w:r>
    </w:p>
    <w:p w14:paraId="245970EC" w14:textId="77777777" w:rsidR="00ED15F7" w:rsidRDefault="00C64876">
      <w:r>
        <w:t>Mitigations: Early scoping of assurance; strict repository naming/version control; quarterly internal verification. Owners: Compliance, Sustainability Lead, Board/Executive.</w:t>
      </w:r>
    </w:p>
    <w:p w14:paraId="164DD85E" w14:textId="77777777" w:rsidR="00ED15F7" w:rsidRDefault="00ED15F7"/>
    <w:p w14:paraId="43723E54" w14:textId="77777777" w:rsidR="00ED15F7" w:rsidRDefault="00C64876">
      <w:r>
        <w:t>[Placeholder: Table 9.1 – Risk register with Likelihood (L), Impact (I), Trend, Mitigation, Owner, Due‑by. Include R1–R7 entries.]</w:t>
      </w:r>
    </w:p>
    <w:p w14:paraId="10CDEE7E" w14:textId="77777777" w:rsidR="00ED15F7" w:rsidRDefault="00ED15F7"/>
    <w:p w14:paraId="4743004F" w14:textId="77777777" w:rsidR="00ED15F7" w:rsidRDefault="00C64876">
      <w:pPr>
        <w:pStyle w:val="Heading1"/>
        <w:spacing w:before="0"/>
      </w:pPr>
      <w:r>
        <w:t>9.3 Opportunities (accelerators)</w:t>
      </w:r>
    </w:p>
    <w:p w14:paraId="706FBACD" w14:textId="77777777" w:rsidR="00ED15F7" w:rsidRDefault="00C64876">
      <w:r>
        <w:t>O1 – PV integration with workplace EV charging</w:t>
      </w:r>
    </w:p>
    <w:p w14:paraId="095E3E17" w14:textId="77777777" w:rsidR="00ED15F7" w:rsidRDefault="00C64876">
      <w:r>
        <w:t>Pair PV arrays with EV charge points to lift Scope 2 reductions and accelerate commuting decarbonisation (EV uptake). Owners: Facilities, HR.</w:t>
      </w:r>
    </w:p>
    <w:p w14:paraId="7F80B651" w14:textId="77777777" w:rsidR="00ED15F7" w:rsidRDefault="00C64876">
      <w:r>
        <w:t>O2 – Logistics optimisation (A4, informative WLC)</w:t>
      </w:r>
    </w:p>
    <w:p w14:paraId="07DF49F3" w14:textId="77777777" w:rsidR="00ED15F7" w:rsidRDefault="00C64876">
      <w:r>
        <w:t>Better payload utilisation, route planning, and backhaul tracking reduce project WLC transport emissions and improve auditability. Owners: Logistics, Project Carbon Lead.</w:t>
      </w:r>
    </w:p>
    <w:p w14:paraId="1C24A0F5" w14:textId="77777777" w:rsidR="00ED15F7" w:rsidRDefault="00C64876">
      <w:r>
        <w:t>O3 – Materials strategy and EPD coverage (WLC)</w:t>
      </w:r>
    </w:p>
    <w:p w14:paraId="443F9AE4" w14:textId="77777777" w:rsidR="00ED15F7" w:rsidRDefault="00C64876">
      <w:r>
        <w:t>Higher recycled content, supplier EPDs, and design‑for‑disassembly enhance Module D recovery credits and strengthen client bids. Owners: Procurement, Design, Project Carbon Lead.</w:t>
      </w:r>
    </w:p>
    <w:p w14:paraId="5725E608" w14:textId="77777777" w:rsidR="00ED15F7" w:rsidRDefault="00C64876">
      <w:r>
        <w:t>O4 – Digital registers and dashboards</w:t>
      </w:r>
    </w:p>
    <w:p w14:paraId="63F6AC80" w14:textId="77777777" w:rsidR="00ED15F7" w:rsidRDefault="00C64876">
      <w:r>
        <w:t>Structured Data_Register/EF_Sources and monthly dashboards improve decision speed, reduce errors, and simplify assurance. Owners: Sustainability Lead, CSG.</w:t>
      </w:r>
    </w:p>
    <w:p w14:paraId="0944A469" w14:textId="77777777" w:rsidR="00ED15F7" w:rsidRDefault="00C64876">
      <w:r>
        <w:t>[Placeholder: Figure 9.1 – Opportunity map linking O1–O4 to Scope/Module impacts and tender benefits.]</w:t>
      </w:r>
    </w:p>
    <w:p w14:paraId="296417ED" w14:textId="77777777" w:rsidR="00ED15F7" w:rsidRDefault="00ED15F7"/>
    <w:p w14:paraId="7FF6B962" w14:textId="77777777" w:rsidR="00ED15F7" w:rsidRDefault="00C64876">
      <w:pPr>
        <w:pStyle w:val="Heading1"/>
        <w:spacing w:before="0"/>
      </w:pPr>
      <w:r>
        <w:t>9.4 Barriers and dependencies</w:t>
      </w:r>
    </w:p>
    <w:p w14:paraId="3732E016" w14:textId="77777777" w:rsidR="00ED15F7" w:rsidRDefault="00ED15F7"/>
    <w:p w14:paraId="35CB6CA8" w14:textId="77777777" w:rsidR="00ED15F7" w:rsidRDefault="00C64876">
      <w:r>
        <w:t>Site constraints: Roof condition/structure for PV; crane access/power for electrified lifts. Dependency: surveys and feasibility.</w:t>
      </w:r>
    </w:p>
    <w:p w14:paraId="58143981" w14:textId="77777777" w:rsidR="00ED15F7" w:rsidRDefault="00C64876">
      <w:r>
        <w:t>Supplier data completeness: HVO certificates, litres by fuel type, EF provenance. Dependency: contractual clauses and audits.</w:t>
      </w:r>
    </w:p>
    <w:p w14:paraId="1AEEE6DA" w14:textId="77777777" w:rsidR="00ED15F7" w:rsidRDefault="00C64876">
      <w:r>
        <w:t>Staff engagement: Sustained participation in car‑share, surveys, and site practices. Dependency: incentives and clear comms.</w:t>
      </w:r>
    </w:p>
    <w:p w14:paraId="5A1AFCA1" w14:textId="77777777" w:rsidR="00ED15F7" w:rsidRDefault="00C64876">
      <w:r>
        <w:t>Method changes: EF updates and reporting expectations (e.g., market‑based electricity alongside location‑based). Dependency: annual factor refresh and CRP notes.</w:t>
      </w:r>
    </w:p>
    <w:p w14:paraId="585A989C" w14:textId="77777777" w:rsidR="00ED15F7" w:rsidRDefault="00ED15F7"/>
    <w:p w14:paraId="269D76A2" w14:textId="77777777" w:rsidR="00ED15F7" w:rsidRDefault="00C64876">
      <w:r>
        <w:t>[Placeholder: Table 9.2 – Barrier/dependency matrix with mitigation owner and timing.]</w:t>
      </w:r>
    </w:p>
    <w:p w14:paraId="01DCF627" w14:textId="77777777" w:rsidR="00ED15F7" w:rsidRDefault="00ED15F7"/>
    <w:p w14:paraId="14DBECB8" w14:textId="77777777" w:rsidR="00ED15F7" w:rsidRDefault="00C64876">
      <w:pPr>
        <w:pStyle w:val="Heading1"/>
        <w:spacing w:before="0"/>
      </w:pPr>
      <w:r>
        <w:lastRenderedPageBreak/>
        <w:t>9.5 Triggers, thresholds, and contingency</w:t>
      </w:r>
    </w:p>
    <w:p w14:paraId="54150B50" w14:textId="77777777" w:rsidR="00ED15F7" w:rsidRDefault="00ED15F7"/>
    <w:p w14:paraId="465FDCF2" w14:textId="77777777" w:rsidR="00ED15F7" w:rsidRDefault="00C64876">
      <w:r>
        <w:t>Electricity variance &gt;10% month‑on‑month → trigger exception report; investigate metering faults/operational changes; corrective action logged.</w:t>
      </w:r>
    </w:p>
    <w:p w14:paraId="66AC046E" w14:textId="77777777" w:rsidR="00ED15F7" w:rsidRDefault="00C64876">
      <w:r>
        <w:t>Commuting survey completion &lt;80% → HR follow‑up and targeted comms; consider incentives or shift tweaks.</w:t>
      </w:r>
    </w:p>
    <w:p w14:paraId="7032EBF7" w14:textId="77777777" w:rsidR="00ED15F7" w:rsidRDefault="00C64876">
      <w:r>
        <w:t>Cranage litres without verified fuel type → block quarterly publication until supplier declarations received; escalate via Procurement.</w:t>
      </w:r>
    </w:p>
    <w:p w14:paraId="6C93542B" w14:textId="77777777" w:rsidR="00ED15F7" w:rsidRDefault="00C64876">
      <w:r>
        <w:t>Supplier delays (PV/HVO) → activate dual‑sourcing and reschedule milestone; document contingency in CSG minutes.</w:t>
      </w:r>
    </w:p>
    <w:p w14:paraId="6B10F61F" w14:textId="77777777" w:rsidR="00ED15F7" w:rsidRDefault="00ED15F7"/>
    <w:p w14:paraId="04BEF0E3" w14:textId="77777777" w:rsidR="00ED15F7" w:rsidRDefault="00ED15F7"/>
    <w:p w14:paraId="2C2BDE0D" w14:textId="77777777" w:rsidR="00ED15F7" w:rsidRDefault="00C64876">
      <w:pPr>
        <w:pStyle w:val="Heading1"/>
        <w:spacing w:before="0"/>
      </w:pPr>
      <w:r>
        <w:t>9.6 Governance and assurance of risk</w:t>
      </w:r>
    </w:p>
    <w:p w14:paraId="29F26B4C" w14:textId="77777777" w:rsidR="00ED15F7" w:rsidRDefault="00C64876">
      <w:r>
        <w:t>The CSG owns the risk register, reviews exceptions monthly, and reports status to Board/Executive quarterly. Sustainability Lead maintains Data_Register integrity; Compliance coordinates external assurance on selected years/tenders. All changes are version‑controlled and cross‑referenced in the CRP.</w:t>
      </w:r>
    </w:p>
    <w:p w14:paraId="540AFC87" w14:textId="77777777" w:rsidR="00ED15F7" w:rsidRDefault="00ED15F7"/>
    <w:p w14:paraId="4486B08B" w14:textId="77777777" w:rsidR="00ED15F7" w:rsidRDefault="00C64876">
      <w:pPr>
        <w:pStyle w:val="Heading1"/>
        <w:spacing w:before="0"/>
      </w:pPr>
      <w:r>
        <w:t>9.7 Quick actions (next 90 days)</w:t>
      </w:r>
    </w:p>
    <w:p w14:paraId="7E2F94BE" w14:textId="77777777" w:rsidR="00ED15F7" w:rsidRDefault="00ED15F7"/>
    <w:p w14:paraId="026A2B79" w14:textId="77777777" w:rsidR="00ED15F7" w:rsidRDefault="00C64876">
      <w:r>
        <w:t>Lock the risk register (R1–R7) with owners/dates; publish to CSG.</w:t>
      </w:r>
    </w:p>
    <w:p w14:paraId="3E126A8B" w14:textId="77777777" w:rsidR="00ED15F7" w:rsidRDefault="00C64876">
      <w:r>
        <w:t>Metering and templates: implement standard site templates for cranage litres/fuel type; verify factory/office sub‑meter reads.</w:t>
      </w:r>
    </w:p>
    <w:p w14:paraId="638E2911" w14:textId="77777777" w:rsidR="00ED15F7" w:rsidRDefault="00C64876">
      <w:r>
        <w:t>HVO pilot readiness: add chain‑of‑custody clauses to crane contracts; onboard at least one verified supplier.</w:t>
      </w:r>
    </w:p>
    <w:p w14:paraId="5FCA6876" w14:textId="77777777" w:rsidR="00ED15F7" w:rsidRDefault="00C64876">
      <w:r>
        <w:t>PV feasibility: complete Phase‑1 sizing and board gate pack.</w:t>
      </w:r>
    </w:p>
    <w:p w14:paraId="7316574C" w14:textId="77777777" w:rsidR="00ED15F7" w:rsidRDefault="00C64876">
      <w:r>
        <w:t>Survey cadence: schedule the first quarterly commuting mode‑share survey and agree incentives.</w:t>
      </w:r>
    </w:p>
    <w:p w14:paraId="3B1FF60C" w14:textId="77777777" w:rsidR="00ED15F7" w:rsidRDefault="00C64876">
      <w:pPr>
        <w:pStyle w:val="Heading1"/>
        <w:spacing w:before="0"/>
      </w:pPr>
      <w:r>
        <w:t>10. Engagement and Communication</w:t>
      </w:r>
    </w:p>
    <w:p w14:paraId="542EF284" w14:textId="77777777" w:rsidR="00ED15F7" w:rsidRDefault="00C64876">
      <w:pPr>
        <w:pStyle w:val="Heading1"/>
        <w:spacing w:before="0"/>
      </w:pPr>
      <w:r>
        <w:t>10.1 Purpose and principles</w:t>
      </w:r>
    </w:p>
    <w:p w14:paraId="281A88B9" w14:textId="77777777" w:rsidR="00ED15F7" w:rsidRDefault="00C64876">
      <w:r>
        <w:t xml:space="preserve">This section sets out how Emodula will engage internal and external stakeholders, communicate progress on carbon reduction, and publish transparent information that meets client and </w:t>
      </w:r>
      <w:r>
        <w:lastRenderedPageBreak/>
        <w:t>public‑sector expectations (e.g., CRP‑style disclosures). Communications follow Emodula’s governance (Board/Executive, Carbon Steering Group, Sustainability Lead, Project Carbon Leads, Procurement, Production/Site, Logistics, Compliance) and are anchored in auditable data held in the central registers. [Carbon Red...Plan DRAFT | Word], [Carbon Cal...on Figures | Excel]</w:t>
      </w:r>
    </w:p>
    <w:p w14:paraId="1CFBE1B9" w14:textId="77777777" w:rsidR="00ED15F7" w:rsidRDefault="00ED15F7"/>
    <w:p w14:paraId="060F38BF" w14:textId="77777777" w:rsidR="00ED15F7" w:rsidRDefault="00C64876">
      <w:pPr>
        <w:pStyle w:val="Heading1"/>
        <w:spacing w:before="0"/>
      </w:pPr>
      <w:r>
        <w:t>10.2 Audiences and objectives</w:t>
      </w:r>
    </w:p>
    <w:p w14:paraId="1100B641" w14:textId="77777777" w:rsidR="00ED15F7" w:rsidRDefault="00C64876">
      <w:r>
        <w:t>Internal stakeholders (Board/Executive, CSG, production/site teams, logistics, procurement, HR)</w:t>
      </w:r>
    </w:p>
    <w:p w14:paraId="635C9E4C" w14:textId="77777777" w:rsidR="00ED15F7" w:rsidRDefault="00ED15F7"/>
    <w:p w14:paraId="7331BCC5" w14:textId="77777777" w:rsidR="00ED15F7" w:rsidRDefault="00C64876">
      <w:r>
        <w:t>Objective: Ensure everyone understands targets, responsibilities, and progress; close exceptions quickly and celebrate verified reductions.</w:t>
      </w:r>
    </w:p>
    <w:p w14:paraId="5623D8BC" w14:textId="77777777" w:rsidR="00ED15F7" w:rsidRDefault="00C64876">
      <w:r>
        <w:t>Channels &amp; cadence: Monthly ops dashboard; quarterly CSG reviews; targeted briefs for site/logistics when measures change (e.g., HVO, electrified cranage). [Carbon Red...Plan DRAFT | Word]</w:t>
      </w:r>
    </w:p>
    <w:p w14:paraId="383E9836" w14:textId="77777777" w:rsidR="00ED15F7" w:rsidRDefault="00ED15F7"/>
    <w:p w14:paraId="54622961" w14:textId="77777777" w:rsidR="00ED15F7" w:rsidRDefault="00C64876">
      <w:r>
        <w:t>External stakeholders (clients, contracting authorities, suppliers; the wider market via web and social)</w:t>
      </w:r>
    </w:p>
    <w:p w14:paraId="54DA5F4E" w14:textId="77777777" w:rsidR="00ED15F7" w:rsidRDefault="00ED15F7"/>
    <w:p w14:paraId="588710D8" w14:textId="77777777" w:rsidR="00ED15F7" w:rsidRDefault="00C64876">
      <w:r>
        <w:t>Objective: Provide concise, trustworthy updates on baseline, targets, and progress; support tenders; attract collaborators and talent.</w:t>
      </w:r>
    </w:p>
    <w:p w14:paraId="509E22AF" w14:textId="77777777" w:rsidR="00ED15F7" w:rsidRDefault="00C64876">
      <w:r>
        <w:t>Channels:</w:t>
      </w:r>
    </w:p>
    <w:p w14:paraId="5DA562D9" w14:textId="77777777" w:rsidR="00ED15F7" w:rsidRDefault="00ED15F7"/>
    <w:p w14:paraId="2CCDFF6B" w14:textId="77777777" w:rsidR="00ED15F7" w:rsidRDefault="00C64876">
      <w:r>
        <w:t>Website: CRP page and ESG/Policies area; product/sector content integrated with the new site architecture. [RE: Websit...rification | Outlook]</w:t>
      </w:r>
    </w:p>
    <w:p w14:paraId="75CC6484" w14:textId="77777777" w:rsidR="00ED15F7" w:rsidRDefault="00C64876">
      <w:r>
        <w:t>Social media: Planned monthly/quarterly calendars managed with Compliance/Marketing. [Re: 25Q4 S...s attached | Outlook]</w:t>
      </w:r>
    </w:p>
    <w:p w14:paraId="3D390215" w14:textId="77777777" w:rsidR="00ED15F7" w:rsidRDefault="00C64876">
      <w:r>
        <w:t>GTM/Marketing operations: Move from launch to steady‑state marketing engine, with dashboards and quarterly reviews. [RE: | Outlook]</w:t>
      </w:r>
    </w:p>
    <w:p w14:paraId="4F11A948" w14:textId="77777777" w:rsidR="00ED15F7" w:rsidRDefault="00C64876">
      <w:r>
        <w:t>Thought leadership: White papers and technical articles to position Emodula credibly with public/industry audiences. [Emodula -...ite Papers | Outlook]</w:t>
      </w:r>
    </w:p>
    <w:p w14:paraId="73981E32" w14:textId="77777777" w:rsidR="00ED15F7" w:rsidRDefault="00ED15F7"/>
    <w:p w14:paraId="2DCB6BB6" w14:textId="77777777" w:rsidR="00ED15F7" w:rsidRDefault="00ED15F7"/>
    <w:p w14:paraId="6FEFEF38" w14:textId="77777777" w:rsidR="00ED15F7" w:rsidRDefault="00ED15F7"/>
    <w:p w14:paraId="62B929D5" w14:textId="77777777" w:rsidR="00ED15F7" w:rsidRDefault="00ED15F7"/>
    <w:p w14:paraId="7486BF32" w14:textId="77777777" w:rsidR="00ED15F7" w:rsidRDefault="00C64876">
      <w:pPr>
        <w:pStyle w:val="Heading1"/>
        <w:spacing w:before="0"/>
      </w:pPr>
      <w:r>
        <w:lastRenderedPageBreak/>
        <w:t>10.3 What we’ll publish (and when)</w:t>
      </w:r>
    </w:p>
    <w:p w14:paraId="7061D3CD" w14:textId="77777777" w:rsidR="00ED15F7" w:rsidRDefault="00C64876">
      <w:r>
        <w:t>Corporate Carbon Reduction Plan (CRP) – annual (public‑facing):</w:t>
      </w:r>
    </w:p>
    <w:p w14:paraId="74075C60" w14:textId="77777777" w:rsidR="00ED15F7" w:rsidRDefault="00ED15F7"/>
    <w:p w14:paraId="596FC749" w14:textId="77777777" w:rsidR="00ED15F7" w:rsidRDefault="00C64876">
      <w:r>
        <w:t>Baseline year, current year totals, targets, measures, and governance summary; links to the data registers and methods.</w:t>
      </w:r>
    </w:p>
    <w:p w14:paraId="303D1177" w14:textId="77777777" w:rsidR="00ED15F7" w:rsidRDefault="00C64876">
      <w:r>
        <w:t>Hosted on the website (Policies/ESG/Carbon Reduction Plan). [Carbon Red...Plan DRAFT | Word], [RE: Websit...rification | Outlook]</w:t>
      </w:r>
    </w:p>
    <w:p w14:paraId="31D3C2D2" w14:textId="77777777" w:rsidR="00ED15F7" w:rsidRDefault="00ED15F7"/>
    <w:p w14:paraId="23E5BBCC" w14:textId="77777777" w:rsidR="00ED15F7" w:rsidRDefault="00C64876">
      <w:r>
        <w:t>Quarterly progress note – public</w:t>
      </w:r>
    </w:p>
    <w:p w14:paraId="3F623BDB" w14:textId="77777777" w:rsidR="00ED15F7" w:rsidRDefault="00ED15F7"/>
    <w:p w14:paraId="369F039F" w14:textId="77777777" w:rsidR="00ED15F7" w:rsidRDefault="00C64876">
      <w:r>
        <w:t>Short web update with verified reductions (Scope 2, commuting, cranage) and any supply‑chain milestones (PV installation phase, HVO supplier declarations).</w:t>
      </w:r>
    </w:p>
    <w:p w14:paraId="0D5AB40C" w14:textId="77777777" w:rsidR="00ED15F7" w:rsidRDefault="00C64876">
      <w:r>
        <w:t>Mirrored into social posts once internal checks are complete. [Re: 25Q4 S...s attached | Outlook], [RE: | Outlook]</w:t>
      </w:r>
    </w:p>
    <w:p w14:paraId="6BB9D632" w14:textId="77777777" w:rsidR="00ED15F7" w:rsidRDefault="00ED15F7"/>
    <w:p w14:paraId="535B31F3" w14:textId="77777777" w:rsidR="00ED15F7" w:rsidRDefault="00C64876">
      <w:r>
        <w:t>Project WLC summary – by project (client‑facing):</w:t>
      </w:r>
    </w:p>
    <w:p w14:paraId="6C9825CB" w14:textId="77777777" w:rsidR="00ED15F7" w:rsidRDefault="00ED15F7"/>
    <w:p w14:paraId="23EED9E1" w14:textId="77777777" w:rsidR="00ED15F7" w:rsidRDefault="00C64876">
      <w:r>
        <w:t>Per‑module A–C results and separate Module D disclosure; assumptions and evidence list.</w:t>
      </w:r>
    </w:p>
    <w:p w14:paraId="1D294D67" w14:textId="77777777" w:rsidR="00ED15F7" w:rsidRDefault="00C64876">
      <w:r>
        <w:t>Provided within the bid/close‑out pack; not mixed with the corporate CRP totals. [Emodula Ca...ion Report | Word]</w:t>
      </w:r>
    </w:p>
    <w:p w14:paraId="548B38E4" w14:textId="77777777" w:rsidR="00ED15F7" w:rsidRDefault="00ED15F7"/>
    <w:p w14:paraId="7C125FD0" w14:textId="77777777" w:rsidR="00ED15F7" w:rsidRDefault="00C64876">
      <w:r>
        <w:t>Supplier engagement notes – as needed:</w:t>
      </w:r>
    </w:p>
    <w:p w14:paraId="67F2985C" w14:textId="77777777" w:rsidR="00ED15F7" w:rsidRDefault="00ED15F7"/>
    <w:p w14:paraId="60CBED8B" w14:textId="77777777" w:rsidR="00ED15F7" w:rsidRDefault="00C64876">
      <w:r>
        <w:t>Briefs confirming fuel type/chain‑of‑custody (cranage HVO), website product/sector pages refreshed with verified information and downloads. [RE: Websit...rification | Outlook], [RE: Consul...tem Access | Outlook]</w:t>
      </w:r>
    </w:p>
    <w:p w14:paraId="0A64CB76" w14:textId="77777777" w:rsidR="00ED15F7" w:rsidRDefault="00ED15F7"/>
    <w:p w14:paraId="57DE18CD" w14:textId="77777777" w:rsidR="00ED15F7" w:rsidRDefault="00ED15F7"/>
    <w:p w14:paraId="7E6A4D61" w14:textId="77777777" w:rsidR="00ED15F7" w:rsidRDefault="00C64876">
      <w:pPr>
        <w:pStyle w:val="Heading1"/>
        <w:spacing w:before="0"/>
      </w:pPr>
      <w:r>
        <w:t>10.4 Channels, content types, and approvals</w:t>
      </w:r>
    </w:p>
    <w:p w14:paraId="4F278B6E" w14:textId="77777777" w:rsidR="00ED15F7" w:rsidRDefault="00C64876">
      <w:r>
        <w:t>Website (WordPress; sectors‑first navigation, CRP page under ESG/Policies):</w:t>
      </w:r>
    </w:p>
    <w:p w14:paraId="3B1CEB47" w14:textId="77777777" w:rsidR="00ED15F7" w:rsidRDefault="00ED15F7"/>
    <w:p w14:paraId="5F7AE758" w14:textId="77777777" w:rsidR="00ED15F7" w:rsidRDefault="00C64876">
      <w:r>
        <w:lastRenderedPageBreak/>
        <w:t>Content types: sector pages, product pages, downloads (spec sheets, CRP PDF), and Insights posts.</w:t>
      </w:r>
    </w:p>
    <w:p w14:paraId="090A1209" w14:textId="77777777" w:rsidR="00ED15F7" w:rsidRDefault="00C64876">
      <w:r>
        <w:t>Approval: Sustainability Lead (facts/EFs) → Compliance (policy tone) → Board/Executive (public disclosures). [RE: Websit...rification | Outlook], [Carbon Red...Plan DRAFT | Word]</w:t>
      </w:r>
    </w:p>
    <w:p w14:paraId="6262886F" w14:textId="77777777" w:rsidR="00ED15F7" w:rsidRDefault="00ED15F7"/>
    <w:p w14:paraId="7918E7C2" w14:textId="77777777" w:rsidR="00ED15F7" w:rsidRDefault="00C64876">
      <w:r>
        <w:t>Social media (LinkedIn, etc.):</w:t>
      </w:r>
    </w:p>
    <w:p w14:paraId="4B7FEAB9" w14:textId="77777777" w:rsidR="00ED15F7" w:rsidRDefault="00ED15F7"/>
    <w:p w14:paraId="055C8EC2" w14:textId="77777777" w:rsidR="00ED15F7" w:rsidRDefault="00C64876">
      <w:r>
        <w:t>Content: quarterly progress snippets; project case studies (WLC outcomes); supplier shout‑outs when certificates are verified; event announcements.</w:t>
      </w:r>
    </w:p>
    <w:p w14:paraId="4ADD49E5" w14:textId="77777777" w:rsidR="00ED15F7" w:rsidRDefault="00C64876">
      <w:r>
        <w:t>Approval: Compliance/Marketing pre‑scheduling; monthly dashboard review. [Re: 25Q4 S...s attached | Outlook]</w:t>
      </w:r>
    </w:p>
    <w:p w14:paraId="2668B07B" w14:textId="77777777" w:rsidR="00ED15F7" w:rsidRDefault="00ED15F7"/>
    <w:p w14:paraId="194733CE" w14:textId="77777777" w:rsidR="00ED15F7" w:rsidRDefault="00C64876">
      <w:r>
        <w:t>Thought leadership (white papers, technical notes):</w:t>
      </w:r>
    </w:p>
    <w:p w14:paraId="5B9B267F" w14:textId="77777777" w:rsidR="00ED15F7" w:rsidRDefault="00ED15F7"/>
    <w:p w14:paraId="6A20CCF9" w14:textId="77777777" w:rsidR="00ED15F7" w:rsidRDefault="00C64876">
      <w:r>
        <w:t>Topics: whole‑life carbon practice, modular circularity/Module D evidence, use‑phase energy strategies.</w:t>
      </w:r>
    </w:p>
    <w:p w14:paraId="07644972" w14:textId="77777777" w:rsidR="00ED15F7" w:rsidRDefault="00C64876">
      <w:r>
        <w:t>Distribution: website, social posts, direct outreach to clients/partners. [Emodula -...ite Papers | Outlook]</w:t>
      </w:r>
    </w:p>
    <w:p w14:paraId="2D625DDA" w14:textId="77777777" w:rsidR="00ED15F7" w:rsidRDefault="00ED15F7"/>
    <w:p w14:paraId="31B739F4" w14:textId="77777777" w:rsidR="00ED15F7" w:rsidRDefault="00C64876">
      <w:r>
        <w:t>Paid media (as appropriate):</w:t>
      </w:r>
    </w:p>
    <w:p w14:paraId="5D372399" w14:textId="77777777" w:rsidR="00ED15F7" w:rsidRDefault="00ED15F7"/>
    <w:p w14:paraId="275D9C3F" w14:textId="77777777" w:rsidR="00ED15F7" w:rsidRDefault="00C64876">
      <w:r>
        <w:t>Distinguish technical setup versus monthly delivery; link campaign performance back to CRP content views/downloads. [RE: Consul...tem Access | Outlook]</w:t>
      </w:r>
    </w:p>
    <w:p w14:paraId="4D3FD36F" w14:textId="77777777" w:rsidR="00ED15F7" w:rsidRDefault="00ED15F7"/>
    <w:p w14:paraId="249F2C28" w14:textId="77777777" w:rsidR="00ED15F7" w:rsidRDefault="00ED15F7"/>
    <w:p w14:paraId="096DC46A" w14:textId="77777777" w:rsidR="00ED15F7" w:rsidRDefault="00C64876">
      <w:pPr>
        <w:pStyle w:val="Heading1"/>
        <w:spacing w:before="0"/>
      </w:pPr>
      <w:r>
        <w:t>10.5 Messaging standards</w:t>
      </w:r>
    </w:p>
    <w:p w14:paraId="5314CDBB" w14:textId="77777777" w:rsidR="00ED15F7" w:rsidRDefault="00C64876">
      <w:r>
        <w:t>Core narrative (always on):</w:t>
      </w:r>
    </w:p>
    <w:p w14:paraId="602553C0" w14:textId="77777777" w:rsidR="00ED15F7" w:rsidRDefault="00ED15F7"/>
    <w:p w14:paraId="130ADE45" w14:textId="77777777" w:rsidR="00ED15F7" w:rsidRDefault="00C64876">
      <w:r>
        <w:t>Emodula’s baseline and reduction priorities (Scope 2, commuting, cranage/install), trajectory to 2030/2040/2050, and separation of corporate vs project WLC reporting.</w:t>
      </w:r>
    </w:p>
    <w:p w14:paraId="22FDB7AA" w14:textId="77777777" w:rsidR="00ED15F7" w:rsidRDefault="00C64876">
      <w:r>
        <w:t>Plain‑English summaries backed by the registers; avoid unverified claims; mark scenarios clearly. [Carbon Red...Plan DRAFT | Word], [Emodula Ca...ion Report | Word], [Carbon Cal...on Figures | Excel]</w:t>
      </w:r>
    </w:p>
    <w:p w14:paraId="7A7BA9E1" w14:textId="77777777" w:rsidR="00ED15F7" w:rsidRDefault="00ED15F7"/>
    <w:p w14:paraId="7531149F" w14:textId="77777777" w:rsidR="00ED15F7" w:rsidRDefault="00C64876">
      <w:r>
        <w:t>Evidence policy:</w:t>
      </w:r>
    </w:p>
    <w:p w14:paraId="76F10993" w14:textId="77777777" w:rsidR="00ED15F7" w:rsidRDefault="00ED15F7"/>
    <w:p w14:paraId="18094950" w14:textId="77777777" w:rsidR="00ED15F7" w:rsidRDefault="00C64876">
      <w:r>
        <w:t>Link to bills, meters, supplier declarations, and EF sources where appropriate; show confidence tags; provide a contact for queries. [Carbon Cal...on Figures | Excel]</w:t>
      </w:r>
    </w:p>
    <w:p w14:paraId="374E2DBF" w14:textId="77777777" w:rsidR="00ED15F7" w:rsidRDefault="00ED15F7"/>
    <w:p w14:paraId="4D3DCE41" w14:textId="77777777" w:rsidR="00ED15F7" w:rsidRDefault="00C64876">
      <w:r>
        <w:t>Accessibility &amp; brand:</w:t>
      </w:r>
    </w:p>
    <w:p w14:paraId="571E7398" w14:textId="77777777" w:rsidR="00ED15F7" w:rsidRDefault="00ED15F7"/>
    <w:p w14:paraId="46458235" w14:textId="77777777" w:rsidR="00ED15F7" w:rsidRDefault="00C64876">
      <w:r>
        <w:t>Keep public content short, scannable, and accessible; ensure the site’s sector/product structure and CRP page use tender‑safe styling. [RE: Websit...rification | Outlook]</w:t>
      </w:r>
    </w:p>
    <w:p w14:paraId="73A10BFC" w14:textId="77777777" w:rsidR="00ED15F7" w:rsidRDefault="00ED15F7"/>
    <w:p w14:paraId="0455AF7F" w14:textId="77777777" w:rsidR="00ED15F7" w:rsidRDefault="00C64876">
      <w:r>
        <w:t>[Placeholder: Table 10.1 – Messaging matrix mapping audiences to core messages, proof points, and calls‑to‑action.]</w:t>
      </w:r>
    </w:p>
    <w:p w14:paraId="663A52CE" w14:textId="77777777" w:rsidR="00ED15F7" w:rsidRDefault="00ED15F7"/>
    <w:p w14:paraId="6687A776" w14:textId="77777777" w:rsidR="00ED15F7" w:rsidRDefault="00C64876">
      <w:pPr>
        <w:pStyle w:val="Heading1"/>
        <w:spacing w:before="0"/>
      </w:pPr>
      <w:r>
        <w:t>10.6 Publication workflow (controls)</w:t>
      </w:r>
    </w:p>
    <w:p w14:paraId="7D305904" w14:textId="77777777" w:rsidR="00ED15F7" w:rsidRDefault="00ED15F7"/>
    <w:p w14:paraId="42D3F806" w14:textId="77777777" w:rsidR="00ED15F7" w:rsidRDefault="00C64876">
      <w:r>
        <w:t>Draft content (Sustainability Lead / Project Carbon Lead) with references to Carbon Calculation Figures and WLC report. [Carbon Cal...on Figures | Excel], [Emodula Ca...ion Report | Word]</w:t>
      </w:r>
    </w:p>
    <w:p w14:paraId="58DEC489" w14:textId="77777777" w:rsidR="00ED15F7" w:rsidRDefault="00C64876">
      <w:r>
        <w:t>Review (Compliance) for tone, accuracy, and GDPR hygiene. [Re: 25Q4 S...s attached | Outlook]</w:t>
      </w:r>
    </w:p>
    <w:p w14:paraId="7526AB1C" w14:textId="77777777" w:rsidR="00ED15F7" w:rsidRDefault="00C64876">
      <w:r>
        <w:t>Approve (Board/Executive) for CRP‑style disclosures. [Carbon Red...Plan DRAFT | Word]</w:t>
      </w:r>
    </w:p>
    <w:p w14:paraId="677F4E3A" w14:textId="77777777" w:rsidR="00ED15F7" w:rsidRDefault="00C64876">
      <w:r>
        <w:t>Publish on website (ESG/Policies → CRP), then signal on social. [RE: Websit...rification | Outlook], [Re: 25Q4 S...s attached | Outlook]</w:t>
      </w:r>
    </w:p>
    <w:p w14:paraId="19E8E70E" w14:textId="77777777" w:rsidR="00ED15F7" w:rsidRDefault="00C64876">
      <w:r>
        <w:t>Archive evidence (bills, declarations, survey results) in the controlled repository with versioned filenames. [Carbon Cal...on Figures | Excel]</w:t>
      </w:r>
    </w:p>
    <w:p w14:paraId="16F4D1B7" w14:textId="77777777" w:rsidR="00ED15F7" w:rsidRDefault="00ED15F7"/>
    <w:p w14:paraId="491E13D9" w14:textId="77777777" w:rsidR="00ED15F7" w:rsidRDefault="00C64876">
      <w:r>
        <w:t>[Placeholder: Figure 10.1 – Publication workflow swim‑lane (Draft → Review → Approve → Publish → Archive).]</w:t>
      </w:r>
    </w:p>
    <w:p w14:paraId="21EC58C8" w14:textId="77777777" w:rsidR="00ED15F7" w:rsidRDefault="00ED15F7"/>
    <w:p w14:paraId="0316A82F" w14:textId="77777777" w:rsidR="00ED15F7" w:rsidRDefault="00C64876">
      <w:pPr>
        <w:pStyle w:val="Heading1"/>
        <w:spacing w:before="0"/>
      </w:pPr>
      <w:r>
        <w:t>10.7 Engagement calendar (12 months – placeholder)</w:t>
      </w:r>
    </w:p>
    <w:p w14:paraId="173EB70B" w14:textId="77777777" w:rsidR="00ED15F7" w:rsidRDefault="00ED15F7"/>
    <w:p w14:paraId="5C00DBAA" w14:textId="77777777" w:rsidR="00ED15F7" w:rsidRDefault="00C64876">
      <w:r>
        <w:t>[Placeholder: Calendar 10.2]</w:t>
      </w:r>
    </w:p>
    <w:p w14:paraId="27F80238" w14:textId="77777777" w:rsidR="00ED15F7" w:rsidRDefault="00ED15F7"/>
    <w:p w14:paraId="7079E2AD" w14:textId="77777777" w:rsidR="00ED15F7" w:rsidRDefault="00C64876">
      <w:r>
        <w:lastRenderedPageBreak/>
        <w:t>Q1: Publish CRP; site PV Phase 1 announcement; commuting car‑share launch results.</w:t>
      </w:r>
    </w:p>
    <w:p w14:paraId="0EF9F9DE" w14:textId="77777777" w:rsidR="00ED15F7" w:rsidRDefault="00C64876">
      <w:r>
        <w:t>Q2: Quarterly progress note; supplier HVO case; Insights post on WLC A–C transparency.</w:t>
      </w:r>
    </w:p>
    <w:p w14:paraId="26F3663C" w14:textId="77777777" w:rsidR="00ED15F7" w:rsidRDefault="00C64876">
      <w:r>
        <w:t>Q3: Annual factor refresh explainer; design‑for‑disassembly/Module D note.</w:t>
      </w:r>
    </w:p>
    <w:p w14:paraId="62A5C231" w14:textId="77777777" w:rsidR="00ED15F7" w:rsidRDefault="00C64876">
      <w:r>
        <w:t>Q4: Year‑end progress infographic (text‑only variant for tender packs); planning note for next year.</w:t>
      </w:r>
    </w:p>
    <w:p w14:paraId="0C17CD10" w14:textId="77777777" w:rsidR="00ED15F7" w:rsidRDefault="00ED15F7"/>
    <w:p w14:paraId="08228A93" w14:textId="77777777" w:rsidR="00ED15F7" w:rsidRDefault="00ED15F7"/>
    <w:p w14:paraId="302ADFE0" w14:textId="77777777" w:rsidR="00ED15F7" w:rsidRDefault="00ED15F7"/>
    <w:p w14:paraId="77DB703C" w14:textId="77777777" w:rsidR="00ED15F7" w:rsidRDefault="00ED15F7"/>
    <w:p w14:paraId="386DA229" w14:textId="77777777" w:rsidR="00ED15F7" w:rsidRDefault="00C64876">
      <w:pPr>
        <w:pStyle w:val="Heading1"/>
        <w:spacing w:before="0"/>
      </w:pPr>
      <w:r>
        <w:t>10.8 Queries, feedback, and issues</w:t>
      </w:r>
    </w:p>
    <w:p w14:paraId="60F2DC2E" w14:textId="77777777" w:rsidR="00ED15F7" w:rsidRDefault="00ED15F7"/>
    <w:p w14:paraId="5FF5B005" w14:textId="77777777" w:rsidR="00ED15F7" w:rsidRDefault="00C64876">
      <w:r>
        <w:t>Public queries are routed via the ESG/CRP contact on the website; Compliance triages, Sustainability Lead responds with referenced facts. [RE: Websit...rification | Outlook]</w:t>
      </w:r>
    </w:p>
    <w:p w14:paraId="6F6E8B73" w14:textId="77777777" w:rsidR="00ED15F7" w:rsidRDefault="00C64876">
      <w:r>
        <w:t>Social comments are acknowledged and, where technical, redirected to the CRP/WLC pages; moderation follows internal policy. [Re: 25Q4 S...s attached | Outlook]</w:t>
      </w:r>
    </w:p>
    <w:p w14:paraId="7EE8C099" w14:textId="77777777" w:rsidR="00ED15F7" w:rsidRDefault="00C64876">
      <w:r>
        <w:t>Any incorrect or outdated public content triggers an exception in the monthly dashboard and a republish cycle. [Carbon Red...Plan DRAFT | Word]</w:t>
      </w:r>
    </w:p>
    <w:p w14:paraId="4231974E" w14:textId="77777777" w:rsidR="00ED15F7" w:rsidRDefault="00ED15F7"/>
    <w:p w14:paraId="03867091" w14:textId="77777777" w:rsidR="00ED15F7" w:rsidRDefault="00ED15F7"/>
    <w:p w14:paraId="57992D5C" w14:textId="77777777" w:rsidR="00ED15F7" w:rsidRDefault="00C64876">
      <w:pPr>
        <w:pStyle w:val="Heading1"/>
        <w:spacing w:before="0"/>
      </w:pPr>
      <w:r>
        <w:t>10.9 Crisis and corrections (short protocol)</w:t>
      </w:r>
    </w:p>
    <w:p w14:paraId="2A6E1597" w14:textId="77777777" w:rsidR="00ED15F7" w:rsidRDefault="00ED15F7"/>
    <w:p w14:paraId="5C3EFC4C" w14:textId="77777777" w:rsidR="00ED15F7" w:rsidRDefault="00C64876">
      <w:r>
        <w:t>Trigger: material error in public carbon data, supplier certificate withdrawal, or misinterpretation of WLC vs corporate reporting.</w:t>
      </w:r>
    </w:p>
    <w:p w14:paraId="7761E385" w14:textId="77777777" w:rsidR="00ED15F7" w:rsidRDefault="00C64876">
      <w:r>
        <w:t>Response: remove/flag the affected page, publish a correction note within 5 working days, and log root cause and fix in the Data_Register; notify affected clients if project‑specific. [Carbon Cal...on Figures | Excel]</w:t>
      </w:r>
    </w:p>
    <w:p w14:paraId="01626573" w14:textId="77777777" w:rsidR="00ED15F7" w:rsidRDefault="00ED15F7"/>
    <w:p w14:paraId="36DA9145" w14:textId="77777777" w:rsidR="00ED15F7" w:rsidRDefault="00ED15F7"/>
    <w:p w14:paraId="7A03C926" w14:textId="77777777" w:rsidR="00ED15F7" w:rsidRDefault="00C64876">
      <w:pPr>
        <w:pStyle w:val="Heading1"/>
        <w:spacing w:before="0"/>
      </w:pPr>
      <w:r>
        <w:t>10.10 Success metrics</w:t>
      </w:r>
    </w:p>
    <w:p w14:paraId="7E48AE3D" w14:textId="77777777" w:rsidR="00ED15F7" w:rsidRDefault="00ED15F7"/>
    <w:p w14:paraId="455148AE" w14:textId="77777777" w:rsidR="00ED15F7" w:rsidRDefault="00C64876">
      <w:r>
        <w:t>Website: CRP page views/downloads; time on page; references from client RFPs/tenders. [RE: Websit...rification | Outlook]</w:t>
      </w:r>
    </w:p>
    <w:p w14:paraId="5A5E120D" w14:textId="77777777" w:rsidR="00ED15F7" w:rsidRDefault="00C64876">
      <w:r>
        <w:lastRenderedPageBreak/>
        <w:t>Social: reach/engagement on progress posts; inbound enquiries tied to ESG content. [Re: 25Q4 S...s attached | Outlook]</w:t>
      </w:r>
    </w:p>
    <w:p w14:paraId="65E76A91" w14:textId="77777777" w:rsidR="00ED15F7" w:rsidRDefault="00C64876">
      <w:r>
        <w:t>Operational: % public claims with “Verified” evidence; exception closure rate; assurance findings closed. [Carbon Red...Plan DRAFT | Word], [Carbon Cal...on Figures | Excel]</w:t>
      </w:r>
    </w:p>
    <w:p w14:paraId="79F02173" w14:textId="77777777" w:rsidR="00ED15F7" w:rsidRDefault="00C64876">
      <w:pPr>
        <w:pStyle w:val="Heading1"/>
        <w:spacing w:before="0"/>
      </w:pPr>
      <w:r>
        <w:t>11. Governance and Review</w:t>
      </w:r>
    </w:p>
    <w:p w14:paraId="0C4044BF" w14:textId="77777777" w:rsidR="00ED15F7" w:rsidRDefault="00C64876">
      <w:pPr>
        <w:pStyle w:val="Heading1"/>
        <w:spacing w:before="0"/>
      </w:pPr>
      <w:r>
        <w:t>11.1 Purpose and scope</w:t>
      </w:r>
    </w:p>
    <w:p w14:paraId="189A128E" w14:textId="77777777" w:rsidR="00ED15F7" w:rsidRDefault="00C64876">
      <w:r>
        <w:t>This section defines how Emodula governs its Carbon Reduction Plan (CRP) and reviews performance, risks, and controls. It aligns with the governance model already set out in the CRP (Board/Executive, Carbon Steering Group (CSG), Sustainability Lead, Project Carbon Leads, Procurement, Logistics, Production/Site, Compliance) and is anchored in auditable data and methods. [Carbon Red...Plan DRAFT | Word]</w:t>
      </w:r>
    </w:p>
    <w:p w14:paraId="69C689C8" w14:textId="77777777" w:rsidR="00ED15F7" w:rsidRDefault="00ED15F7"/>
    <w:p w14:paraId="00A0A057" w14:textId="77777777" w:rsidR="00ED15F7" w:rsidRDefault="00C64876">
      <w:pPr>
        <w:pStyle w:val="Heading1"/>
        <w:spacing w:before="0"/>
      </w:pPr>
      <w:r>
        <w:t>11.2 Governance structure (roles &amp; remit)</w:t>
      </w:r>
    </w:p>
    <w:p w14:paraId="2D33E58D" w14:textId="77777777" w:rsidR="00ED15F7" w:rsidRDefault="00ED15F7"/>
    <w:p w14:paraId="3AFA11B0" w14:textId="77777777" w:rsidR="00ED15F7" w:rsidRDefault="00C64876">
      <w:r>
        <w:t>Board/Executive — owns policy, target approval, resourcing, and sign‑off of public CRP disclosures and assurance responses. [Carbon Red...Plan DRAFT | Word]</w:t>
      </w:r>
    </w:p>
    <w:p w14:paraId="26856C83" w14:textId="77777777" w:rsidR="00ED15F7" w:rsidRDefault="00C64876">
      <w:r>
        <w:t>Carbon Steering Group (CSG) — cross‑functional forum (Sustainability, Commercial/QS, Design, Production, Logistics, Procurement, Compliance) that meets quarterly to review KPIs, risks, corrective actions, and pipeline impacts. [Carbon Red...Plan DRAFT | Word]</w:t>
      </w:r>
    </w:p>
    <w:p w14:paraId="67A09808" w14:textId="77777777" w:rsidR="00ED15F7" w:rsidRDefault="00C64876">
      <w:r>
        <w:t>Sustainability Lead (Inventory Owner) — maintains the corporate GHG inventory and Data_Register/EF_Sources; governs factor updates and ensures method consistency. [Carbon Cal...on Figures | Excel]</w:t>
      </w:r>
    </w:p>
    <w:p w14:paraId="16F55ED3" w14:textId="77777777" w:rsidR="00ED15F7" w:rsidRDefault="00C64876">
      <w:r>
        <w:t>Project Carbon Leads — own project WLC reporting (A–C with Module D disclosed separately); ensure clean separation from corporate CRP totals. [Emodula Ca...ion Report | Word]</w:t>
      </w:r>
    </w:p>
    <w:p w14:paraId="5E43780D" w14:textId="77777777" w:rsidR="00ED15F7" w:rsidRDefault="00C64876">
      <w:r>
        <w:t>Compliance — runs document control, assurance liaison, and public‑facing publication checks under controlled procedures. [EMO-GOV-PR...edure v1.0 | Word]</w:t>
      </w:r>
    </w:p>
    <w:p w14:paraId="5D617BCA" w14:textId="77777777" w:rsidR="00ED15F7" w:rsidRDefault="00ED15F7"/>
    <w:p w14:paraId="7FD6D1E4" w14:textId="77777777" w:rsidR="00ED15F7" w:rsidRDefault="00C64876">
      <w:r>
        <w:t>[Placeholder: Table 11.1 – RACI for governance activities (Inventory update, Factor refresh, KPI dashboard, Quarterly review, Assurance, Publication).]</w:t>
      </w:r>
    </w:p>
    <w:p w14:paraId="6F3F0C0A" w14:textId="77777777" w:rsidR="00ED15F7" w:rsidRDefault="00ED15F7"/>
    <w:p w14:paraId="60BDD158" w14:textId="77777777" w:rsidR="00ED15F7" w:rsidRDefault="00C64876">
      <w:pPr>
        <w:pStyle w:val="Heading1"/>
        <w:spacing w:before="0"/>
      </w:pPr>
      <w:r>
        <w:t>11.3 Cadence and artefacts</w:t>
      </w:r>
    </w:p>
    <w:p w14:paraId="6D150498" w14:textId="77777777" w:rsidR="00ED15F7" w:rsidRDefault="00C64876">
      <w:r>
        <w:t>Monthly (operational):</w:t>
      </w:r>
    </w:p>
    <w:p w14:paraId="5A5E1D13" w14:textId="77777777" w:rsidR="00ED15F7" w:rsidRDefault="00ED15F7"/>
    <w:p w14:paraId="678E446E" w14:textId="77777777" w:rsidR="00ED15F7" w:rsidRDefault="00C64876">
      <w:r>
        <w:lastRenderedPageBreak/>
        <w:t>Ops dashboard: electricity kWh (factory/office/PV), commuting mode snapshots, cranage litres by fuel type, exceptions raised/closed. Source data comes from meters, HR surveys, and site logs into Data_Register with Status/Confidence tags. [Carbon Cal...on Figures | Excel]</w:t>
      </w:r>
    </w:p>
    <w:p w14:paraId="57E42AB1" w14:textId="77777777" w:rsidR="00ED15F7" w:rsidRDefault="00C64876">
      <w:r>
        <w:t>Exception management: any variance triggers investigation and a corrective‑action ticket (owner + due date) per document‑control rules. [EMO-GOV-PR...edure v1.0 | Word]</w:t>
      </w:r>
    </w:p>
    <w:p w14:paraId="6746B65E" w14:textId="77777777" w:rsidR="00ED15F7" w:rsidRDefault="00ED15F7"/>
    <w:p w14:paraId="1ECF2DD6" w14:textId="77777777" w:rsidR="00ED15F7" w:rsidRDefault="00C64876">
      <w:r>
        <w:t>Quarterly (CSG):</w:t>
      </w:r>
    </w:p>
    <w:p w14:paraId="0D1E1D9F" w14:textId="77777777" w:rsidR="00ED15F7" w:rsidRDefault="00ED15F7"/>
    <w:p w14:paraId="57631D0D" w14:textId="77777777" w:rsidR="00ED15F7" w:rsidRDefault="00C64876">
      <w:r>
        <w:t>Performance review against Section 6 milestones; supply‑chain status (PV phase, HVO declarations, electrified cranage feasibility), risk log update, baseline recalculation check. [Carbon Red...Plan DRAFT | Word]</w:t>
      </w:r>
    </w:p>
    <w:p w14:paraId="105E4FB8" w14:textId="77777777" w:rsidR="00ED15F7" w:rsidRDefault="00C64876">
      <w:r>
        <w:t>Internal verification sampling (bills, litres, survey files) and peer review prior to any public note. [Carbon Cal...on Figures | Excel]</w:t>
      </w:r>
    </w:p>
    <w:p w14:paraId="0D251113" w14:textId="77777777" w:rsidR="00ED15F7" w:rsidRDefault="00ED15F7"/>
    <w:p w14:paraId="620CC776" w14:textId="77777777" w:rsidR="00ED15F7" w:rsidRDefault="00C64876">
      <w:r>
        <w:t>Annually (Board/Executive):</w:t>
      </w:r>
    </w:p>
    <w:p w14:paraId="1F4CF799" w14:textId="77777777" w:rsidR="00ED15F7" w:rsidRDefault="00ED15F7"/>
    <w:p w14:paraId="66C37A7A" w14:textId="77777777" w:rsidR="00ED15F7" w:rsidRDefault="00C64876">
      <w:r>
        <w:t>CRP update (Year totals, targets, measures, governance), factor refresh and method notes, assurance commissioning (selected years/tenders), and publication approval. [Carbon Red...Plan DRAFT | Word]</w:t>
      </w:r>
    </w:p>
    <w:p w14:paraId="743E889D" w14:textId="77777777" w:rsidR="00ED15F7" w:rsidRDefault="00ED15F7"/>
    <w:p w14:paraId="1E0BD743" w14:textId="77777777" w:rsidR="00ED15F7" w:rsidRDefault="00C64876">
      <w:r>
        <w:t>[Placeholder: Schedule 11.2 – Year planner showing Monthly ops, Quarterly CSG, Annual Board.]</w:t>
      </w:r>
    </w:p>
    <w:p w14:paraId="474DF24B" w14:textId="77777777" w:rsidR="00ED15F7" w:rsidRDefault="00ED15F7"/>
    <w:p w14:paraId="1454EFA1" w14:textId="77777777" w:rsidR="00ED15F7" w:rsidRDefault="00C64876">
      <w:pPr>
        <w:pStyle w:val="Heading1"/>
        <w:spacing w:before="0"/>
      </w:pPr>
      <w:r>
        <w:t>11.4 Document control and evidence integrity</w:t>
      </w:r>
    </w:p>
    <w:p w14:paraId="1979B8CD" w14:textId="77777777" w:rsidR="00ED15F7" w:rsidRDefault="00C64876">
      <w:r>
        <w:t>Controlled documents, registers, and evidence (bills, declarations, survey outputs) are created, reviewed, approved, issued, and archived under Emodula’s Document Control Procedure; changes are versioned and traceable to owners and dates.</w:t>
      </w:r>
    </w:p>
    <w:p w14:paraId="6DB3449F" w14:textId="77777777" w:rsidR="00ED15F7" w:rsidRDefault="00C64876">
      <w:r>
        <w:t>The Data_Register and EF_Sources act as the single source of truth for inventory calculations and factor provenance, with Status/Confidence fields required before publication. [EMO-GOV-PR...edure v1.0 | Word] [Carbon Cal...on Figures | Excel]</w:t>
      </w:r>
    </w:p>
    <w:p w14:paraId="115C71CA" w14:textId="77777777" w:rsidR="00ED15F7" w:rsidRDefault="00ED15F7"/>
    <w:p w14:paraId="228606C3" w14:textId="77777777" w:rsidR="00ED15F7" w:rsidRDefault="00C64876">
      <w:pPr>
        <w:pStyle w:val="Heading1"/>
        <w:spacing w:before="0"/>
      </w:pPr>
      <w:r>
        <w:t>11.5 Methods and boundary control</w:t>
      </w:r>
    </w:p>
    <w:p w14:paraId="0ABE190C" w14:textId="77777777" w:rsidR="00ED15F7" w:rsidRDefault="00C64876">
      <w:r>
        <w:t>Corporate inventory follows GHG Protocol for Scopes 2 and selected Scope 3 categories; project WLC aligns to EN 15978 with Module D reported separately, and remains distinct from corporate totals to avoid double counting.</w:t>
      </w:r>
    </w:p>
    <w:p w14:paraId="39D3894C" w14:textId="77777777" w:rsidR="00ED15F7" w:rsidRDefault="00C64876">
      <w:r>
        <w:lastRenderedPageBreak/>
        <w:t>Any change to methods, EF datasets, or organisational boundary is logged and evaluated under the baseline recalculation policy (see Section 4). [Emodula Ca...ion Report | Word] [Carbon Red...Plan DRAFT | Word]</w:t>
      </w:r>
    </w:p>
    <w:p w14:paraId="0346FB56" w14:textId="77777777" w:rsidR="00ED15F7" w:rsidRDefault="00ED15F7"/>
    <w:p w14:paraId="5524B3BC" w14:textId="77777777" w:rsidR="00ED15F7" w:rsidRDefault="00C64876">
      <w:pPr>
        <w:pStyle w:val="Heading1"/>
        <w:spacing w:before="0"/>
      </w:pPr>
      <w:r>
        <w:t>11.6 Assurance (internal and external)</w:t>
      </w:r>
    </w:p>
    <w:p w14:paraId="7C10148E" w14:textId="77777777" w:rsidR="00ED15F7" w:rsidRDefault="00ED15F7"/>
    <w:p w14:paraId="0FF17397" w14:textId="77777777" w:rsidR="00ED15F7" w:rsidRDefault="00C64876">
      <w:r>
        <w:t>Internal (quarterly): sampling checks on electricity bills vs meters/PV logs, cranage litres vs hours and hire sheets, commuting surveys vs parking/charging logs; peer review by CSG before external publication. [Carbon Cal...on Figures | Excel]</w:t>
      </w:r>
    </w:p>
    <w:p w14:paraId="3CEC1FD4" w14:textId="77777777" w:rsidR="00ED15F7" w:rsidRDefault="00C64876">
      <w:r>
        <w:t>External (selected years/tenders): commission limited or reasonable assurance over corporate totals and selected Scope 3 categories; maintain a clean evidence trail for assessors and certification bodies (e.g., BOPAS durability/quality schematics and LRQA interactions already underway). [BOPAS Proj...n Document | Word], [RE: BOPAS...or Emodula | Outlook]</w:t>
      </w:r>
    </w:p>
    <w:p w14:paraId="498DD5CA" w14:textId="77777777" w:rsidR="00ED15F7" w:rsidRDefault="00ED15F7"/>
    <w:p w14:paraId="614F950D" w14:textId="77777777" w:rsidR="00ED15F7" w:rsidRDefault="00C64876">
      <w:r>
        <w:t>[Placeholder: Figure 11.3 – Assurance workflow (Plan → Collect → Reconcile → Review → Assure → Publish).]</w:t>
      </w:r>
    </w:p>
    <w:p w14:paraId="4515F86D" w14:textId="77777777" w:rsidR="00ED15F7" w:rsidRDefault="00ED15F7"/>
    <w:p w14:paraId="76E84C3B" w14:textId="77777777" w:rsidR="00ED15F7" w:rsidRDefault="00C64876">
      <w:pPr>
        <w:pStyle w:val="Heading1"/>
        <w:spacing w:before="0"/>
      </w:pPr>
      <w:r>
        <w:t>11.7 Escalation and decision gates</w:t>
      </w:r>
    </w:p>
    <w:p w14:paraId="48C15D15" w14:textId="77777777" w:rsidR="00ED15F7" w:rsidRDefault="00ED15F7"/>
    <w:p w14:paraId="3D1CCCF7" w14:textId="77777777" w:rsidR="00ED15F7" w:rsidRDefault="00C64876">
      <w:r>
        <w:t>DG0 Concept/Brief — confirm CRP targets and KPI set for the year. CSG owner. [Carbon Red...Plan DRAFT | Word]</w:t>
      </w:r>
    </w:p>
    <w:p w14:paraId="14EFED82" w14:textId="77777777" w:rsidR="00ED15F7" w:rsidRDefault="00C64876">
      <w:r>
        <w:t>DG1 Data readiness — meters/surveys/templates in place; Confidence set ≥“Medium” before first publication. Sustainability Lead + Compliance. [Carbon Cal...on Figures | Excel]</w:t>
      </w:r>
    </w:p>
    <w:p w14:paraId="53775C88" w14:textId="77777777" w:rsidR="00ED15F7" w:rsidRDefault="00C64876">
      <w:r>
        <w:t>DG2 Publication approval — Compliance review → Board sign‑off for annual CRP and any significant public update. [Carbon Red...Plan DRAFT | Word]</w:t>
      </w:r>
    </w:p>
    <w:p w14:paraId="2525B21D" w14:textId="77777777" w:rsidR="00ED15F7" w:rsidRDefault="00C64876">
      <w:r>
        <w:t>DG3 Assurance response — management response to findings; corrective actions logged and tracked to closure in controlled repository. [EMO-GOV-PR...edure v1.0 | Word]</w:t>
      </w:r>
    </w:p>
    <w:p w14:paraId="322EBACF" w14:textId="77777777" w:rsidR="00ED15F7" w:rsidRDefault="00ED15F7"/>
    <w:p w14:paraId="45C15A7C" w14:textId="77777777" w:rsidR="00ED15F7" w:rsidRDefault="00C64876">
      <w:r>
        <w:t>[Placeholder: Matrix 11.4 – Escalation paths (data gap, method change, supplier certificate withdrawal, public correction).]</w:t>
      </w:r>
    </w:p>
    <w:p w14:paraId="25B9253C" w14:textId="77777777" w:rsidR="00ED15F7" w:rsidRDefault="00ED15F7"/>
    <w:p w14:paraId="4AD62EA3" w14:textId="77777777" w:rsidR="00ED15F7" w:rsidRDefault="00C64876">
      <w:pPr>
        <w:pStyle w:val="Heading1"/>
        <w:spacing w:before="0"/>
      </w:pPr>
      <w:r>
        <w:t>11.8 KPIs and thresholds for governance health</w:t>
      </w:r>
    </w:p>
    <w:p w14:paraId="15C7F3C4" w14:textId="77777777" w:rsidR="00ED15F7" w:rsidRDefault="00ED15F7"/>
    <w:p w14:paraId="32DF63CC" w14:textId="77777777" w:rsidR="00ED15F7" w:rsidRDefault="00C64876">
      <w:r>
        <w:lastRenderedPageBreak/>
        <w:t>% data points “Verified” in Data_Register (target: ≥95% at annual publication). [Carbon Cal...on Figures | Excel]</w:t>
      </w:r>
    </w:p>
    <w:p w14:paraId="3F04486D" w14:textId="77777777" w:rsidR="00ED15F7" w:rsidRDefault="00C64876">
      <w:r>
        <w:t>Document control compliance (all CRP artefacts with current version, owner, approval). [EMO-GOV-PR...edure v1.0 | Word]</w:t>
      </w:r>
    </w:p>
    <w:p w14:paraId="225B43BC" w14:textId="77777777" w:rsidR="00ED15F7" w:rsidRDefault="00C64876">
      <w:r>
        <w:t>Assurance closure rate (findings resolved by agreed due dates). [BOPAS Proj...n Document | Word]</w:t>
      </w:r>
    </w:p>
    <w:p w14:paraId="22423760" w14:textId="77777777" w:rsidR="00ED15F7" w:rsidRDefault="00C64876">
      <w:r>
        <w:t>Exception close‑out (monthly raised vs closed &gt;90%). [Carbon Cal...on Figures | Excel]</w:t>
      </w:r>
    </w:p>
    <w:p w14:paraId="61531A91" w14:textId="77777777" w:rsidR="00ED15F7" w:rsidRDefault="00ED15F7"/>
    <w:p w14:paraId="4C2F0B76" w14:textId="77777777" w:rsidR="00ED15F7" w:rsidRDefault="00ED15F7"/>
    <w:p w14:paraId="43D77F17" w14:textId="77777777" w:rsidR="00ED15F7" w:rsidRDefault="00C64876">
      <w:pPr>
        <w:pStyle w:val="Heading1"/>
        <w:spacing w:before="0"/>
      </w:pPr>
      <w:r>
        <w:t>11.9 Training, competence, and awareness</w:t>
      </w:r>
    </w:p>
    <w:p w14:paraId="3D336B4C" w14:textId="77777777" w:rsidR="00ED15F7" w:rsidRDefault="00C64876">
      <w:r>
        <w:t>Governance effectiveness depends on role‑specific competence (metering, survey administration, site fuel logging, factor stewardship, document control). Training is logged against competency matrices and refreshed annually during the CRP cycle. [EMO-GOV-PR...edure v1.0 | Word]</w:t>
      </w:r>
    </w:p>
    <w:p w14:paraId="78A8298F" w14:textId="77777777" w:rsidR="00ED15F7" w:rsidRDefault="00ED15F7"/>
    <w:p w14:paraId="664F42D1" w14:textId="77777777" w:rsidR="00ED15F7" w:rsidRDefault="00C64876">
      <w:pPr>
        <w:pStyle w:val="Heading1"/>
        <w:spacing w:before="0"/>
      </w:pPr>
      <w:r>
        <w:t>11.10 Continuous improvement loop</w:t>
      </w:r>
    </w:p>
    <w:p w14:paraId="09C32D1D" w14:textId="77777777" w:rsidR="00ED15F7" w:rsidRDefault="00C64876">
      <w:r>
        <w:t>Post‑project reviews and lessons learned (from project WLC and delivery) feed improvements to data capture, logistics sequencing, supplier declarations, and design‑for‑disassembly evidence. Outcomes are captured in standard review templates and rolled into the next annual plan. [Carbon Red...Plan DRAFT | Word]</w:t>
      </w:r>
    </w:p>
    <w:p w14:paraId="1FA65534" w14:textId="77777777" w:rsidR="00ED15F7" w:rsidRDefault="00ED15F7"/>
    <w:p w14:paraId="4B1F710D" w14:textId="77777777" w:rsidR="00ED15F7" w:rsidRDefault="00C64876">
      <w:pPr>
        <w:pStyle w:val="Heading1"/>
        <w:spacing w:before="0"/>
      </w:pPr>
      <w:r>
        <w:t>11.11 Corrections and crisis protocol (CRP)</w:t>
      </w:r>
    </w:p>
    <w:p w14:paraId="1040CC4D" w14:textId="77777777" w:rsidR="00ED15F7" w:rsidRDefault="00C64876">
      <w:r>
        <w:t>If a material error is identified in public CRP content (e.g., withdrawn supplier certificate or factor misapplication):</w:t>
      </w:r>
    </w:p>
    <w:p w14:paraId="20EA71E1" w14:textId="77777777" w:rsidR="00ED15F7" w:rsidRDefault="00ED15F7"/>
    <w:p w14:paraId="5D1F784A" w14:textId="77777777" w:rsidR="00ED15F7" w:rsidRDefault="00C64876">
      <w:r>
        <w:t>Remove/flag affected content on the website.</w:t>
      </w:r>
    </w:p>
    <w:p w14:paraId="1B568787" w14:textId="77777777" w:rsidR="00ED15F7" w:rsidRDefault="00C64876">
      <w:r>
        <w:t>Publish a correction note within five working days.</w:t>
      </w:r>
    </w:p>
    <w:p w14:paraId="6199F4F2" w14:textId="77777777" w:rsidR="00ED15F7" w:rsidRDefault="00C64876">
      <w:r>
        <w:t>Log root cause and corrective action in Data_Register; retain pre/post snapshots.</w:t>
      </w:r>
    </w:p>
    <w:p w14:paraId="6A56DCE0" w14:textId="77777777" w:rsidR="00ED15F7" w:rsidRDefault="00C64876">
      <w:r>
        <w:t>Notify affected clients if project‑specific. [Carbon Cal...on Figures | Excel]</w:t>
      </w:r>
    </w:p>
    <w:p w14:paraId="21646BF9" w14:textId="77777777" w:rsidR="00ED15F7" w:rsidRDefault="00C64876">
      <w:pPr>
        <w:pStyle w:val="Heading1"/>
        <w:spacing w:before="0"/>
      </w:pPr>
      <w:r>
        <w:lastRenderedPageBreak/>
        <w:t>12. Appendices</w:t>
      </w:r>
    </w:p>
    <w:p w14:paraId="248EE6D5" w14:textId="77777777" w:rsidR="00ED15F7" w:rsidRDefault="00C64876">
      <w:pPr>
        <w:pStyle w:val="Heading1"/>
        <w:spacing w:before="0"/>
      </w:pPr>
      <w:r>
        <w:t>12.1 Emission Factors (EF) catalogue (baseline year 2026)</w:t>
      </w:r>
    </w:p>
    <w:p w14:paraId="193A35C6" w14:textId="77777777" w:rsidR="00ED15F7" w:rsidRDefault="00C64876">
      <w:r>
        <w:t>This appendix records the emission factors applied to Emodula’s corporate inventory and project whole‑life calculations, with provenance maintained in the EF_Sources sheet of the workbook. [Modular Pr...ng 2 story | Excel]</w:t>
      </w:r>
    </w:p>
    <w:p w14:paraId="692DAFD7" w14:textId="77777777" w:rsidR="00ED15F7" w:rsidRDefault="00C64876">
      <w:r>
        <w:t>Summary of EF values used in 2026 (location‑based unless stated):</w:t>
      </w:r>
    </w:p>
    <w:p w14:paraId="18BFACD1" w14:textId="77777777" w:rsidR="00ED15F7" w:rsidRDefault="00ED15F7"/>
    <w:p w14:paraId="0C557C03" w14:textId="77777777" w:rsidR="00ED15F7" w:rsidRDefault="00C64876">
      <w:r>
        <w:t>Electricity (UK grid, location‑based): 0.233 kgCO₂e/kWh (baseline reporting).</w:t>
      </w:r>
    </w:p>
    <w:p w14:paraId="46832767" w14:textId="77777777" w:rsidR="00ED15F7" w:rsidRDefault="00C64876">
      <w:r>
        <w:t>Diesel (cranage/install, site plant): 2.68 kgCO₂e/L.</w:t>
      </w:r>
    </w:p>
    <w:p w14:paraId="308B699E" w14:textId="77777777" w:rsidR="00ED15F7" w:rsidRDefault="00C64876">
      <w:r>
        <w:t>Road freight (HGV, average): 0.12 kgCO₂e/t·km.</w:t>
      </w:r>
    </w:p>
    <w:p w14:paraId="6F5FAC03" w14:textId="77777777" w:rsidR="00ED15F7" w:rsidRDefault="00C64876">
      <w:r>
        <w:t>Water (supply + treatment): 0.34 kgCO₂e/m³.</w:t>
      </w:r>
    </w:p>
    <w:p w14:paraId="4456D238" w14:textId="77777777" w:rsidR="00ED15F7" w:rsidRDefault="00C64876">
      <w:r>
        <w:t>Waste disposal (mixed construction waste): Landfill 0.02 kgCO₂e/kg; Incineration 0.07 kgCO₂e/kg.</w:t>
      </w:r>
    </w:p>
    <w:p w14:paraId="51CB942C" w14:textId="77777777" w:rsidR="00ED15F7" w:rsidRDefault="00C64876">
      <w:r>
        <w:t>Module D credits: Per material EPD (e.g., steel, aluminium, timber) with recovery rates and credits recorded in Project_D.</w:t>
      </w:r>
    </w:p>
    <w:p w14:paraId="0A00300F" w14:textId="77777777" w:rsidR="00ED15F7" w:rsidRDefault="00ED15F7"/>
    <w:p w14:paraId="44405B48" w14:textId="77777777" w:rsidR="00ED15F7" w:rsidRDefault="00C64876">
      <w:r>
        <w:t>[Placeholder: Table A‑1 — EF register extract]</w:t>
      </w:r>
    </w:p>
    <w:p w14:paraId="73FABCF5" w14:textId="77777777" w:rsidR="00ED15F7" w:rsidRDefault="00C64876">
      <w:r>
        <w:t>Columns: Process/Activity | EF Value | Units | Source | Publication Year | Region | Notes</w:t>
      </w:r>
    </w:p>
    <w:p w14:paraId="7530011B" w14:textId="77777777" w:rsidR="00ED15F7" w:rsidRDefault="00C64876">
      <w:r>
        <w:t>Populate directly from EF_Sources in Carbon Calculation Figures. [Modular Pr...ng 2 story | Excel]</w:t>
      </w:r>
    </w:p>
    <w:p w14:paraId="4DA75D9F" w14:textId="77777777" w:rsidR="00ED15F7" w:rsidRDefault="00ED15F7"/>
    <w:p w14:paraId="28BF7D7F" w14:textId="77777777" w:rsidR="00ED15F7" w:rsidRDefault="00C64876">
      <w:pPr>
        <w:pStyle w:val="Heading1"/>
        <w:spacing w:before="0"/>
      </w:pPr>
      <w:r>
        <w:t>12.2 Data_Register snapshot &amp; evidence list</w:t>
      </w:r>
    </w:p>
    <w:p w14:paraId="553E37B8" w14:textId="77777777" w:rsidR="00ED15F7" w:rsidRDefault="00C64876">
      <w:r>
        <w:t>This appendix shows how activity data is structured for auditability and assurance. The Data_Register sheet is the single source of truth for corporate inventory inputs and status/confidence tags. Evidence (bills, logs, supplier declarations) is stored in the controlled repository under document control rules. [Modular Pr...ng 2 story | Excel]</w:t>
      </w:r>
    </w:p>
    <w:p w14:paraId="4EEC6BBA" w14:textId="77777777" w:rsidR="00ED15F7" w:rsidRDefault="00C64876">
      <w:r>
        <w:t>[Placeholder: Table A‑2 — Data_Register sample entries]</w:t>
      </w:r>
    </w:p>
    <w:p w14:paraId="5EEDAF43" w14:textId="77777777" w:rsidR="00ED15F7" w:rsidRDefault="00C64876">
      <w:r>
        <w:t>Columns: Category | Subcategory | Question | Units | Your Answer | Status | Confidence | Evidence link | EF Source | EF Value/Units</w:t>
      </w:r>
    </w:p>
    <w:p w14:paraId="5F697E5F" w14:textId="77777777" w:rsidR="00ED15F7" w:rsidRDefault="00C64876">
      <w:r>
        <w:t>Include sample lines for: Factory electricity, Office electricity, Employee commuting, Cranage/install. [Modular Pr...ng 2 story | Excel]</w:t>
      </w:r>
    </w:p>
    <w:p w14:paraId="6D21E4F7" w14:textId="77777777" w:rsidR="00ED15F7" w:rsidRDefault="00C64876">
      <w:r>
        <w:t>Evidence types:</w:t>
      </w:r>
    </w:p>
    <w:p w14:paraId="4859CB7F" w14:textId="77777777" w:rsidR="00ED15F7" w:rsidRDefault="00ED15F7"/>
    <w:p w14:paraId="37E0930A" w14:textId="77777777" w:rsidR="00ED15F7" w:rsidRDefault="00C64876">
      <w:r>
        <w:t>Electricity: supplier bills, meter reads, PV logs (when applicable).</w:t>
      </w:r>
    </w:p>
    <w:p w14:paraId="3D75C08C" w14:textId="77777777" w:rsidR="00ED15F7" w:rsidRDefault="00C64876">
      <w:r>
        <w:t>Commuting: HR mode‑share survey outputs, parking/charging logs.</w:t>
      </w:r>
    </w:p>
    <w:p w14:paraId="6968937F" w14:textId="77777777" w:rsidR="00ED15F7" w:rsidRDefault="00C64876">
      <w:r>
        <w:t>Cranage/install: site fuel logs (litres, fuel type), supplier declarations (HVO certificates). [Modular Pr...ng 2 story | Excel]</w:t>
      </w:r>
    </w:p>
    <w:p w14:paraId="6BEF6AC4" w14:textId="77777777" w:rsidR="00ED15F7" w:rsidRDefault="00ED15F7"/>
    <w:p w14:paraId="5ADFD62A" w14:textId="77777777" w:rsidR="00ED15F7" w:rsidRDefault="00ED15F7"/>
    <w:p w14:paraId="5827F7ED" w14:textId="77777777" w:rsidR="00ED15F7" w:rsidRDefault="00C64876">
      <w:pPr>
        <w:pStyle w:val="Heading1"/>
        <w:spacing w:before="0"/>
      </w:pPr>
      <w:r>
        <w:t>12.3 Corporate baseline tables (2026)</w:t>
      </w:r>
    </w:p>
    <w:p w14:paraId="105F23CE" w14:textId="77777777" w:rsidR="00ED15F7" w:rsidRDefault="00C64876">
      <w:r>
        <w:t>Reproduces the corporate inventory breakdown for reference. Corporate totals are reported in the CRP main body; this appendix preserves the detailed table for tender packs and assurance.</w:t>
      </w:r>
    </w:p>
    <w:p w14:paraId="2CED4E1C" w14:textId="77777777" w:rsidR="00ED15F7" w:rsidRDefault="00C64876">
      <w:r>
        <w:t>[Placeholder: Table A‑3 — Corporate baseline (Scopes 2 + selected Scope 3)]</w:t>
      </w:r>
    </w:p>
    <w:p w14:paraId="26DA4B76" w14:textId="77777777" w:rsidR="00ED15F7" w:rsidRDefault="00C64876">
      <w:r>
        <w:t>Columns: Scope | Source/Category | Activity basis | Emissions (kgCO₂e)</w:t>
      </w:r>
    </w:p>
    <w:p w14:paraId="1F8DA5B1" w14:textId="77777777" w:rsidR="00ED15F7" w:rsidRDefault="00C64876">
      <w:r>
        <w:t>Rows (baseline 2026):</w:t>
      </w:r>
    </w:p>
    <w:p w14:paraId="181A3724" w14:textId="77777777" w:rsidR="00ED15F7" w:rsidRDefault="00ED15F7"/>
    <w:p w14:paraId="40C230A0" w14:textId="77777777" w:rsidR="00ED15F7" w:rsidRDefault="00C64876">
      <w:r>
        <w:t>Scope 1: On‑site combustion/fleet/fugitive — 0.</w:t>
      </w:r>
    </w:p>
    <w:p w14:paraId="74D04E14" w14:textId="77777777" w:rsidR="00ED15F7" w:rsidRDefault="00C64876">
      <w:r>
        <w:t>Scope 2: Factory electricity — 22,894 kWh → 5,331 kg.</w:t>
      </w:r>
    </w:p>
    <w:p w14:paraId="76503AF1" w14:textId="77777777" w:rsidR="00ED15F7" w:rsidRDefault="00C64876">
      <w:r>
        <w:t>Scope 2: Office electricity — 4,860 kWh → 1,135 kg.</w:t>
      </w:r>
    </w:p>
    <w:p w14:paraId="7EF21C1E" w14:textId="77777777" w:rsidR="00ED15F7" w:rsidRDefault="00C64876">
      <w:r>
        <w:t>Scope 2 subtotal: 6,467 kg.</w:t>
      </w:r>
    </w:p>
    <w:p w14:paraId="292DB2BF" w14:textId="77777777" w:rsidR="00ED15F7" w:rsidRDefault="00C64876">
      <w:r>
        <w:t>Scope 3 (selected): Employee commuting — 33,093 kg.</w:t>
      </w:r>
    </w:p>
    <w:p w14:paraId="592F0900" w14:textId="77777777" w:rsidR="00ED15F7" w:rsidRDefault="00C64876">
      <w:r>
        <w:t>Scope 3 (selected): Cranage/install diesel — 5,146 kg.</w:t>
      </w:r>
    </w:p>
    <w:p w14:paraId="7C792701" w14:textId="77777777" w:rsidR="00ED15F7" w:rsidRDefault="00C64876">
      <w:r>
        <w:t>Total reported (Scopes 2 + selected 3): 44,706 kgCO₂e.</w:t>
      </w:r>
    </w:p>
    <w:p w14:paraId="4EDA41AE" w14:textId="77777777" w:rsidR="00ED15F7" w:rsidRDefault="00ED15F7"/>
    <w:p w14:paraId="261694D7" w14:textId="77777777" w:rsidR="00ED15F7" w:rsidRDefault="00ED15F7"/>
    <w:p w14:paraId="4B58D3C5" w14:textId="77777777" w:rsidR="00ED15F7" w:rsidRDefault="00C64876">
      <w:pPr>
        <w:pStyle w:val="Heading1"/>
        <w:spacing w:before="0"/>
      </w:pPr>
      <w:r>
        <w:t>12.4 Project WLC summary (per module, informative)</w:t>
      </w:r>
    </w:p>
    <w:p w14:paraId="29C11A57" w14:textId="77777777" w:rsidR="00ED15F7" w:rsidRDefault="00C64876">
      <w:r>
        <w:t>Provides the per‑module whole‑life carbon (EN 15978 A–C with Module D reported separately). This is complementary to the corporate inventory and must not be mixed with corporate totals.</w:t>
      </w:r>
    </w:p>
    <w:p w14:paraId="701C330D" w14:textId="77777777" w:rsidR="00ED15F7" w:rsidRDefault="00C64876">
      <w:r>
        <w:t>[Placeholder: Table A‑4 — WLC per module (100‑year RSP)]</w:t>
      </w:r>
    </w:p>
    <w:p w14:paraId="04DF6373" w14:textId="77777777" w:rsidR="00ED15F7" w:rsidRDefault="00C64876">
      <w:r>
        <w:t>Columns: Stage | Activity basis | Emissions (kgCO₂e)</w:t>
      </w:r>
    </w:p>
    <w:p w14:paraId="08F6F1A5" w14:textId="77777777" w:rsidR="00ED15F7" w:rsidRDefault="00C64876">
      <w:r>
        <w:t>Key entries (example baseline):</w:t>
      </w:r>
    </w:p>
    <w:p w14:paraId="04A109A2" w14:textId="77777777" w:rsidR="00ED15F7" w:rsidRDefault="00ED15F7"/>
    <w:p w14:paraId="30FB324B" w14:textId="77777777" w:rsidR="00ED15F7" w:rsidRDefault="00C64876">
      <w:r>
        <w:t>A4 transport: 1,240 km × 20 t × 0.12 → 2,976 kg.</w:t>
      </w:r>
    </w:p>
    <w:p w14:paraId="2FC521B1" w14:textId="77777777" w:rsidR="00ED15F7" w:rsidRDefault="00C64876">
      <w:r>
        <w:lastRenderedPageBreak/>
        <w:t>A5 cranage diesel: 1,920 L × 2.68 → 5,146 kg.</w:t>
      </w:r>
    </w:p>
    <w:p w14:paraId="38AA50DA" w14:textId="77777777" w:rsidR="00ED15F7" w:rsidRDefault="00C64876">
      <w:r>
        <w:t>B1–B5 maintenance: 16,000 kg.</w:t>
      </w:r>
    </w:p>
    <w:p w14:paraId="78EC94F5" w14:textId="77777777" w:rsidR="00ED15F7" w:rsidRDefault="00C64876">
      <w:r>
        <w:t>B6 operational energy: 169,800 kg.</w:t>
      </w:r>
    </w:p>
    <w:p w14:paraId="271B6C13" w14:textId="77777777" w:rsidR="00ED15F7" w:rsidRDefault="00C64876">
      <w:r>
        <w:t>B7 water: 1,700 kg.</w:t>
      </w:r>
    </w:p>
    <w:p w14:paraId="620DCC1F" w14:textId="77777777" w:rsidR="00ED15F7" w:rsidRDefault="00C64876">
      <w:r>
        <w:t>C‑stages subtotal: representative values per workbook entries.</w:t>
      </w:r>
    </w:p>
    <w:p w14:paraId="465CBC72" w14:textId="77777777" w:rsidR="00ED15F7" w:rsidRDefault="00C64876">
      <w:r>
        <w:t>Subtotal (A+B+C): 196,911 kg; Module D credit: −30,190 kg; Total incl. D: 166,721 kg.</w:t>
      </w:r>
    </w:p>
    <w:p w14:paraId="6EB62C91" w14:textId="77777777" w:rsidR="00ED15F7" w:rsidRDefault="00ED15F7"/>
    <w:p w14:paraId="5DD897A2" w14:textId="77777777" w:rsidR="00ED15F7" w:rsidRDefault="00ED15F7"/>
    <w:p w14:paraId="593DFD7D" w14:textId="77777777" w:rsidR="00ED15F7" w:rsidRDefault="00C64876">
      <w:pPr>
        <w:pStyle w:val="Heading1"/>
        <w:spacing w:before="0"/>
      </w:pPr>
      <w:r>
        <w:t>12.5 Methods &amp; standards referenced</w:t>
      </w:r>
    </w:p>
    <w:p w14:paraId="3A3283DF" w14:textId="77777777" w:rsidR="00ED15F7" w:rsidRDefault="00ED15F7"/>
    <w:p w14:paraId="3EF9C539" w14:textId="77777777" w:rsidR="00ED15F7" w:rsidRDefault="00C64876">
      <w:r>
        <w:t>Corporate inventory: GHG Protocol (Scopes 2 and selected Scope 3 categories).</w:t>
      </w:r>
    </w:p>
    <w:p w14:paraId="0F0FF2ED" w14:textId="77777777" w:rsidR="00ED15F7" w:rsidRDefault="00C64876">
      <w:r>
        <w:t>Project WLC: EN 15978 life‑cycle framework (A–C), Module D reported separately; governance aligned to PAS 2080 principles.</w:t>
      </w:r>
    </w:p>
    <w:p w14:paraId="71E7320E" w14:textId="77777777" w:rsidR="00ED15F7" w:rsidRDefault="00C64876">
      <w:r>
        <w:t>Document control &amp; governance: Emodula procedures governing creation, review, approval, publication, versioning, and archive.</w:t>
      </w:r>
    </w:p>
    <w:p w14:paraId="4D78399F" w14:textId="77777777" w:rsidR="00ED15F7" w:rsidRDefault="00ED15F7"/>
    <w:p w14:paraId="18477064" w14:textId="77777777" w:rsidR="00ED15F7" w:rsidRDefault="00ED15F7"/>
    <w:p w14:paraId="07AF67D3" w14:textId="77777777" w:rsidR="00ED15F7" w:rsidRDefault="00C64876">
      <w:pPr>
        <w:pStyle w:val="Heading1"/>
        <w:spacing w:before="0"/>
      </w:pPr>
      <w:r>
        <w:t>12.6 Glossary (selected terms)</w:t>
      </w:r>
    </w:p>
    <w:p w14:paraId="6F2EC5AB" w14:textId="77777777" w:rsidR="00ED15F7" w:rsidRDefault="00ED15F7"/>
    <w:p w14:paraId="70621DEA" w14:textId="77777777" w:rsidR="00ED15F7" w:rsidRDefault="00C64876">
      <w:r>
        <w:t>Scope 2: Indirect emissions from purchased electricity.</w:t>
      </w:r>
    </w:p>
    <w:p w14:paraId="7F229051" w14:textId="77777777" w:rsidR="00ED15F7" w:rsidRDefault="00C64876">
      <w:r>
        <w:t>Scope 3 (selected): Downstream cranage/install fuels; upstream commuting; other categories phased in as data quality improves.</w:t>
      </w:r>
    </w:p>
    <w:p w14:paraId="6C076C6F" w14:textId="77777777" w:rsidR="00ED15F7" w:rsidRDefault="00C64876">
      <w:r>
        <w:t>EN 15978: European standard defining building life‑cycle stages A–C (and D as benefits/loads beyond).</w:t>
      </w:r>
    </w:p>
    <w:p w14:paraId="73D7C5A6" w14:textId="77777777" w:rsidR="00ED15F7" w:rsidRDefault="00C64876">
      <w:r>
        <w:t>Module D: Reported separately; recognises benefits from material recovery and reuse beyond system boundary.</w:t>
      </w:r>
    </w:p>
    <w:p w14:paraId="37C65DBA" w14:textId="77777777" w:rsidR="00ED15F7" w:rsidRDefault="00C64876">
      <w:r>
        <w:t>t·km: tonne‑kilometres for freight calculations.</w:t>
      </w:r>
    </w:p>
    <w:p w14:paraId="50067C1D" w14:textId="77777777" w:rsidR="00ED15F7" w:rsidRDefault="00C64876">
      <w:r>
        <w:t>Data_Register / EF_Sources: Workbook sheets that hold activity data and EF provenance (with Status/Confidence). [Modular Pr...ng 2 story | Excel]</w:t>
      </w:r>
    </w:p>
    <w:p w14:paraId="23D452AF" w14:textId="77777777" w:rsidR="00ED15F7" w:rsidRDefault="00C64876">
      <w:r>
        <w:t>Location‑based vs market‑based electricity: Grid‑average factor vs supplier‑certificate factor reported in parallel where required.</w:t>
      </w:r>
    </w:p>
    <w:p w14:paraId="2374B780" w14:textId="77777777" w:rsidR="00ED15F7" w:rsidRDefault="00ED15F7"/>
    <w:p w14:paraId="4FB07E9E" w14:textId="77777777" w:rsidR="00ED15F7" w:rsidRDefault="00ED15F7"/>
    <w:p w14:paraId="40F65A6D" w14:textId="77777777" w:rsidR="00ED15F7" w:rsidRDefault="00C64876">
      <w:pPr>
        <w:pStyle w:val="Heading1"/>
        <w:spacing w:before="0"/>
      </w:pPr>
      <w:r>
        <w:t>12.7 Baseline recalculation triggers (policy summary)</w:t>
      </w:r>
    </w:p>
    <w:p w14:paraId="45F7D812" w14:textId="77777777" w:rsidR="00ED15F7" w:rsidRDefault="00C64876">
      <w:r>
        <w:t>Recalculate the corporate baseline when material structural, method, or boundary changes occur (e.g., facility changes; factor methodology updates; inclusion of additional Scope 3 categories of significant weight). Log triggers in the CRP and Data_Register, retaining pre/post snapshots. [Modular Pr...ng 2 story | Excel]</w:t>
      </w:r>
    </w:p>
    <w:p w14:paraId="50290786" w14:textId="77777777" w:rsidR="00ED15F7" w:rsidRDefault="00ED15F7"/>
    <w:p w14:paraId="5112897A" w14:textId="77777777" w:rsidR="00ED15F7" w:rsidRDefault="00C64876">
      <w:pPr>
        <w:pStyle w:val="Heading1"/>
        <w:spacing w:before="0"/>
      </w:pPr>
      <w:r>
        <w:t>12.8 Document control (CRP)</w:t>
      </w:r>
    </w:p>
    <w:p w14:paraId="4F30F971" w14:textId="77777777" w:rsidR="00ED15F7" w:rsidRDefault="00C64876">
      <w:r>
        <w:t>All CRP artefacts and appendices are governed under Emodula’s Document Control Procedure. Use the following metadata blocks on each controlled file:</w:t>
      </w:r>
    </w:p>
    <w:p w14:paraId="24DE4203" w14:textId="77777777" w:rsidR="00ED15F7" w:rsidRDefault="00C64876">
      <w:r>
        <w:t>[Placeholder: Table A‑5 — Document metadata block]</w:t>
      </w:r>
    </w:p>
    <w:p w14:paraId="7D973E62" w14:textId="77777777" w:rsidR="00ED15F7" w:rsidRDefault="00C64876">
      <w:r>
        <w:t>Columns: Document Title | Doc No. | Version | Owner | Author | Approved by | Issue Date | Next Review | Status | Location</w:t>
      </w:r>
    </w:p>
    <w:p w14:paraId="2E4138E1" w14:textId="77777777" w:rsidR="00ED15F7" w:rsidRDefault="00C64876">
      <w:r>
        <w:t>[Placeholder: Table A‑6 — Change log]</w:t>
      </w:r>
    </w:p>
    <w:p w14:paraId="172FCC35" w14:textId="77777777" w:rsidR="00ED15F7" w:rsidRDefault="00C64876">
      <w:r>
        <w:t>Columns: Version | Date | Section changed | Change description | Reason | Approved by</w:t>
      </w:r>
    </w:p>
    <w:p w14:paraId="1FB9D723" w14:textId="77777777" w:rsidR="00ED15F7" w:rsidRDefault="00ED15F7"/>
    <w:p w14:paraId="377F10F0" w14:textId="77777777" w:rsidR="00ED15F7" w:rsidRDefault="00C64876">
      <w:pPr>
        <w:pStyle w:val="Heading1"/>
        <w:spacing w:before="0"/>
      </w:pPr>
      <w:r>
        <w:t>12.9 KPI dictionary (for public CRP)</w:t>
      </w:r>
    </w:p>
    <w:p w14:paraId="20B99C02" w14:textId="77777777" w:rsidR="00ED15F7" w:rsidRDefault="00C64876">
      <w:r>
        <w:t>Defines each KPI used in external reporting. Populate from Section 8/11 governance.</w:t>
      </w:r>
    </w:p>
    <w:p w14:paraId="0BA2C3E2" w14:textId="77777777" w:rsidR="00ED15F7" w:rsidRDefault="00C64876">
      <w:r>
        <w:t>[Placeholder: Table A‑7 — KPI dictionary]</w:t>
      </w:r>
    </w:p>
    <w:p w14:paraId="7E416FB1" w14:textId="77777777" w:rsidR="00ED15F7" w:rsidRDefault="00C64876">
      <w:r>
        <w:t>Columns: KPI name | Definition | Unit | Source (Register/Sheet) | Owner | Cadence | Threshold / Alert</w:t>
      </w:r>
    </w:p>
    <w:p w14:paraId="2F66DB27" w14:textId="77777777" w:rsidR="00ED15F7" w:rsidRDefault="00C64876">
      <w:r>
        <w:t>Examples: Scope 2 kgCO₂e, Commuting % car‑share, Cranage litres (HVO share), % Data points verified, Exception close‑out rate. [Modular Pr...ng 2 story | Excel]</w:t>
      </w:r>
    </w:p>
    <w:p w14:paraId="17F238C5" w14:textId="77777777" w:rsidR="00ED15F7" w:rsidRDefault="00ED15F7"/>
    <w:p w14:paraId="427889A0" w14:textId="77777777" w:rsidR="00ED15F7" w:rsidRDefault="00C64876">
      <w:pPr>
        <w:pStyle w:val="Heading1"/>
        <w:spacing w:before="0"/>
      </w:pPr>
      <w:r>
        <w:t>12.10 Publication pack contents (for tenders)</w:t>
      </w:r>
    </w:p>
    <w:p w14:paraId="25449179" w14:textId="77777777" w:rsidR="00ED15F7" w:rsidRDefault="00C64876">
      <w:r>
        <w:t>Specify the standard attachments when sharing the CRP externally:</w:t>
      </w:r>
    </w:p>
    <w:p w14:paraId="528D9A56" w14:textId="77777777" w:rsidR="00ED15F7" w:rsidRDefault="00ED15F7"/>
    <w:p w14:paraId="1D66A4BE" w14:textId="77777777" w:rsidR="00ED15F7" w:rsidRDefault="00C64876">
      <w:r>
        <w:t>CRP PDF (current version, signed).</w:t>
      </w:r>
    </w:p>
    <w:p w14:paraId="05CADC27" w14:textId="77777777" w:rsidR="00ED15F7" w:rsidRDefault="00C64876">
      <w:r>
        <w:t>Corporate baseline table (A‑3) with Status/Confidence notes. [Modular Pr...ng 2 story | Excel]</w:t>
      </w:r>
    </w:p>
    <w:p w14:paraId="526C7073" w14:textId="77777777" w:rsidR="00ED15F7" w:rsidRDefault="00C64876">
      <w:r>
        <w:t>Methods note (A‑5) and any assurance letter (selected years).</w:t>
      </w:r>
    </w:p>
    <w:p w14:paraId="2522D308" w14:textId="77777777" w:rsidR="00ED15F7" w:rsidRDefault="00C64876">
      <w:r>
        <w:t>WLC summary (A‑4) for relevant project types (with Module D separate).</w:t>
      </w:r>
    </w:p>
    <w:p w14:paraId="440698EC" w14:textId="77777777" w:rsidR="00ED15F7" w:rsidRDefault="00ED15F7"/>
    <w:p w14:paraId="4C25665B" w14:textId="77777777" w:rsidR="00ED15F7" w:rsidRDefault="00ED15F7"/>
    <w:p w14:paraId="51D49BFB" w14:textId="77777777" w:rsidR="00ED15F7" w:rsidRDefault="00C64876">
      <w:pPr>
        <w:pStyle w:val="Heading1"/>
        <w:spacing w:before="0"/>
      </w:pPr>
      <w:r>
        <w:t>12.11 Contacts for queries</w:t>
      </w:r>
    </w:p>
    <w:p w14:paraId="6470CDBD" w14:textId="77777777" w:rsidR="00ED15F7" w:rsidRDefault="00ED15F7"/>
    <w:p w14:paraId="5691B888" w14:textId="77777777" w:rsidR="00ED15F7" w:rsidRDefault="00C64876">
      <w:r>
        <w:t>Sustainability Lead (Inventory Owner): Data registers, EF provenance, corporate inventory queries. [Modular Pr...ng 2 story | Excel]</w:t>
      </w:r>
    </w:p>
    <w:p w14:paraId="2F611053" w14:textId="77777777" w:rsidR="00ED15F7" w:rsidRDefault="00C64876">
      <w:r>
        <w:t>Compliance: Document control, publication approvals, assurance coordination.</w:t>
      </w:r>
    </w:p>
    <w:p w14:paraId="39BC0E9A" w14:textId="77777777" w:rsidR="00ED15F7" w:rsidRDefault="00C64876">
      <w:r>
        <w:t>Project Carbon Lead: Project‑level WLC assumptions and outputs (A–C, D).</w:t>
      </w:r>
    </w:p>
    <w:p w14:paraId="7E890A99" w14:textId="77777777" w:rsidR="00ED15F7" w:rsidRDefault="00ED15F7"/>
    <w:p w14:paraId="6A689BEC" w14:textId="77777777" w:rsidR="00ED15F7" w:rsidRDefault="00ED15F7"/>
    <w:p w14:paraId="4A328ED1" w14:textId="77777777" w:rsidR="00ED15F7" w:rsidRDefault="00C64876">
      <w:pPr>
        <w:pStyle w:val="Heading1"/>
        <w:spacing w:before="0"/>
      </w:pPr>
      <w:r>
        <w:t>12.12 Appendix placeholders (visuals/tables only)</w:t>
      </w:r>
    </w:p>
    <w:p w14:paraId="109DB8DA" w14:textId="77777777" w:rsidR="00ED15F7" w:rsidRDefault="00ED15F7"/>
    <w:p w14:paraId="0DC93D45" w14:textId="77777777" w:rsidR="00ED15F7" w:rsidRDefault="00C64876">
      <w:r>
        <w:t>[Placeholder: Figure A‑1 — CRP artefact map &amp; data lineage (text‑only schematic allowed).]</w:t>
      </w:r>
    </w:p>
    <w:p w14:paraId="7C402AC6" w14:textId="77777777" w:rsidR="00ED15F7" w:rsidRDefault="00C64876">
      <w:r>
        <w:t>[Placeholder: Figure A‑2 — Public publication workflow swim‑lane (Draft → Review → Approve → Publish → Archive).]</w:t>
      </w:r>
    </w:p>
    <w:p w14:paraId="44B5DC4D" w14:textId="77777777" w:rsidR="00ED15F7" w:rsidRDefault="00C64876">
      <w:r>
        <w:t>[Placeholder: Table A‑8 — Supplier declarations log (cranage fuel type, certificate ID, date, project).] [Modular Pr...ng 2 story | Excel]</w:t>
      </w:r>
    </w:p>
    <w:p w14:paraId="5167E9EE" w14:textId="77777777" w:rsidR="00E45E01" w:rsidRDefault="00E45E01"/>
    <w:p w14:paraId="2A21872B" w14:textId="77777777" w:rsidR="00E45E01" w:rsidRDefault="00E45E01"/>
    <w:p w14:paraId="5B40EA0C" w14:textId="2C12417E" w:rsidR="00E45E01" w:rsidRPr="00E45E01" w:rsidRDefault="00E45E01">
      <w:pPr>
        <w:rPr>
          <w:sz w:val="36"/>
          <w:szCs w:val="36"/>
        </w:rPr>
      </w:pPr>
      <w:r w:rsidRPr="00E45E01">
        <w:rPr>
          <w:sz w:val="36"/>
          <w:szCs w:val="36"/>
        </w:rPr>
        <w:t>Audit Comments</w:t>
      </w:r>
    </w:p>
    <w:p w14:paraId="3BC592FB" w14:textId="77777777" w:rsidR="00E45E01" w:rsidRDefault="00E45E01"/>
    <w:p w14:paraId="7BFFBC65" w14:textId="77777777" w:rsidR="00E45E01" w:rsidRPr="00E45E01" w:rsidRDefault="00E45E01" w:rsidP="00E45E01">
      <w:pPr>
        <w:rPr>
          <w:b/>
          <w:bCs/>
          <w:lang w:val="en-GB"/>
        </w:rPr>
      </w:pPr>
      <w:r w:rsidRPr="00E45E01">
        <w:rPr>
          <w:b/>
          <w:bCs/>
          <w:lang w:val="en-GB"/>
        </w:rPr>
        <w:t>A. Mandatory Format &amp; Style Requirements</w:t>
      </w:r>
    </w:p>
    <w:p w14:paraId="1CEB6BD3" w14:textId="77777777" w:rsidR="00E45E01" w:rsidRPr="00E45E01" w:rsidRDefault="00E45E01" w:rsidP="00E45E01">
      <w:pPr>
        <w:rPr>
          <w:lang w:val="en-GB"/>
        </w:rPr>
      </w:pPr>
      <w:r w:rsidRPr="00E45E01">
        <w:rPr>
          <w:i/>
          <w:iCs/>
          <w:lang w:val="en-GB"/>
        </w:rPr>
        <w:t>(Required to align with EMO-GOV-PRO-001)</w:t>
      </w:r>
    </w:p>
    <w:p w14:paraId="0E943E52" w14:textId="77777777" w:rsidR="00E45E01" w:rsidRPr="00E45E01" w:rsidRDefault="00E45E01" w:rsidP="00E45E01">
      <w:pPr>
        <w:rPr>
          <w:lang w:val="en-GB"/>
        </w:rPr>
      </w:pPr>
      <w:r w:rsidRPr="00E45E01">
        <w:rPr>
          <w:lang w:val="en-GB"/>
        </w:rPr>
        <w:t xml:space="preserve">Apply corporate formatting standards with </w:t>
      </w:r>
      <w:r w:rsidRPr="00E45E01">
        <w:rPr>
          <w:b/>
          <w:bCs/>
          <w:lang w:val="en-GB"/>
        </w:rPr>
        <w:t xml:space="preserve">strong emphasis on </w:t>
      </w:r>
      <w:proofErr w:type="spellStart"/>
      <w:r w:rsidRPr="00E45E01">
        <w:rPr>
          <w:b/>
          <w:bCs/>
          <w:lang w:val="en-GB"/>
        </w:rPr>
        <w:t>scannability</w:t>
      </w:r>
      <w:proofErr w:type="spellEnd"/>
      <w:r w:rsidRPr="00E45E01">
        <w:rPr>
          <w:lang w:val="en-GB"/>
        </w:rPr>
        <w:t>:</w:t>
      </w:r>
    </w:p>
    <w:p w14:paraId="682779E6" w14:textId="77777777" w:rsidR="00E45E01" w:rsidRPr="00E45E01" w:rsidRDefault="00E45E01" w:rsidP="00E45E01">
      <w:pPr>
        <w:numPr>
          <w:ilvl w:val="0"/>
          <w:numId w:val="10"/>
        </w:numPr>
        <w:rPr>
          <w:lang w:val="en-GB"/>
        </w:rPr>
      </w:pPr>
      <w:r w:rsidRPr="00E45E01">
        <w:rPr>
          <w:lang w:val="en-GB"/>
        </w:rPr>
        <w:t>Short sections</w:t>
      </w:r>
    </w:p>
    <w:p w14:paraId="4D7C498A" w14:textId="77777777" w:rsidR="00E45E01" w:rsidRPr="00E45E01" w:rsidRDefault="00E45E01" w:rsidP="00E45E01">
      <w:pPr>
        <w:numPr>
          <w:ilvl w:val="0"/>
          <w:numId w:val="10"/>
        </w:numPr>
        <w:rPr>
          <w:lang w:val="en-GB"/>
        </w:rPr>
      </w:pPr>
      <w:r w:rsidRPr="00E45E01">
        <w:rPr>
          <w:lang w:val="en-GB"/>
        </w:rPr>
        <w:t>Clear tables</w:t>
      </w:r>
    </w:p>
    <w:p w14:paraId="341E1CEF" w14:textId="77777777" w:rsidR="00E45E01" w:rsidRPr="00E45E01" w:rsidRDefault="00E45E01" w:rsidP="00E45E01">
      <w:pPr>
        <w:numPr>
          <w:ilvl w:val="0"/>
          <w:numId w:val="10"/>
        </w:numPr>
        <w:rPr>
          <w:lang w:val="en-GB"/>
        </w:rPr>
      </w:pPr>
      <w:r w:rsidRPr="00E45E01">
        <w:rPr>
          <w:lang w:val="en-GB"/>
        </w:rPr>
        <w:t>Summary boxes</w:t>
      </w:r>
    </w:p>
    <w:p w14:paraId="0248C296" w14:textId="77777777" w:rsidR="00E45E01" w:rsidRPr="00E45E01" w:rsidRDefault="00E45E01" w:rsidP="00E45E01">
      <w:pPr>
        <w:numPr>
          <w:ilvl w:val="0"/>
          <w:numId w:val="10"/>
        </w:numPr>
        <w:rPr>
          <w:lang w:val="en-GB"/>
        </w:rPr>
      </w:pPr>
      <w:r w:rsidRPr="00E45E01">
        <w:rPr>
          <w:lang w:val="en-GB"/>
        </w:rPr>
        <w:t>Minimal narrative text</w:t>
      </w:r>
    </w:p>
    <w:p w14:paraId="3C5DAC17" w14:textId="77777777" w:rsidR="00E45E01" w:rsidRPr="00E45E01" w:rsidRDefault="00E45E01" w:rsidP="00E45E01">
      <w:pPr>
        <w:rPr>
          <w:lang w:val="en-GB"/>
        </w:rPr>
      </w:pPr>
      <w:r w:rsidRPr="00E45E01">
        <w:rPr>
          <w:lang w:val="en-GB"/>
        </w:rPr>
        <w:pict w14:anchorId="102DF39D">
          <v:rect id="_x0000_i1055" style="width:0;height:1.5pt" o:hralign="center" o:hrstd="t" o:hr="t" fillcolor="#a0a0a0" stroked="f"/>
        </w:pict>
      </w:r>
    </w:p>
    <w:p w14:paraId="709FBFA7" w14:textId="77777777" w:rsidR="00E45E01" w:rsidRPr="00E45E01" w:rsidRDefault="00E45E01" w:rsidP="00E45E01">
      <w:pPr>
        <w:rPr>
          <w:b/>
          <w:bCs/>
          <w:lang w:val="en-GB"/>
        </w:rPr>
      </w:pPr>
      <w:r w:rsidRPr="00E45E01">
        <w:rPr>
          <w:b/>
          <w:bCs/>
          <w:lang w:val="en-GB"/>
        </w:rPr>
        <w:t>B. Presentation &amp; Structural Changes Required</w:t>
      </w:r>
    </w:p>
    <w:p w14:paraId="3B885D95" w14:textId="77777777" w:rsidR="00E45E01" w:rsidRPr="00E45E01" w:rsidRDefault="00E45E01" w:rsidP="00E45E01">
      <w:pPr>
        <w:rPr>
          <w:b/>
          <w:bCs/>
          <w:lang w:val="en-GB"/>
        </w:rPr>
      </w:pPr>
      <w:r w:rsidRPr="00E45E01">
        <w:rPr>
          <w:b/>
          <w:bCs/>
          <w:lang w:val="en-GB"/>
        </w:rPr>
        <w:lastRenderedPageBreak/>
        <w:t>1. Split into two controlled documents</w:t>
      </w:r>
    </w:p>
    <w:p w14:paraId="797AF6F7" w14:textId="77777777" w:rsidR="00E45E01" w:rsidRPr="00E45E01" w:rsidRDefault="00E45E01" w:rsidP="00E45E01">
      <w:pPr>
        <w:numPr>
          <w:ilvl w:val="0"/>
          <w:numId w:val="11"/>
        </w:numPr>
        <w:rPr>
          <w:lang w:val="en-GB"/>
        </w:rPr>
      </w:pPr>
      <w:r w:rsidRPr="00E45E01">
        <w:rPr>
          <w:b/>
          <w:bCs/>
          <w:lang w:val="en-GB"/>
        </w:rPr>
        <w:t>Public / Tender CRP (8–10 pages maximum)</w:t>
      </w:r>
    </w:p>
    <w:p w14:paraId="7D6159C3" w14:textId="77777777" w:rsidR="00E45E01" w:rsidRPr="00E45E01" w:rsidRDefault="00E45E01" w:rsidP="00E45E01">
      <w:pPr>
        <w:numPr>
          <w:ilvl w:val="0"/>
          <w:numId w:val="11"/>
        </w:numPr>
        <w:rPr>
          <w:lang w:val="en-GB"/>
        </w:rPr>
      </w:pPr>
      <w:r w:rsidRPr="00E45E01">
        <w:rPr>
          <w:b/>
          <w:bCs/>
          <w:lang w:val="en-GB"/>
        </w:rPr>
        <w:t>Technical Annex</w:t>
      </w:r>
      <w:r w:rsidRPr="00E45E01">
        <w:rPr>
          <w:lang w:val="en-GB"/>
        </w:rPr>
        <w:t xml:space="preserve"> (data registers, assumptions, calculations)</w:t>
      </w:r>
    </w:p>
    <w:p w14:paraId="1ABD8DBF" w14:textId="77777777" w:rsidR="00E45E01" w:rsidRPr="00E45E01" w:rsidRDefault="00E45E01" w:rsidP="00E45E01">
      <w:pPr>
        <w:rPr>
          <w:b/>
          <w:bCs/>
          <w:lang w:val="en-GB"/>
        </w:rPr>
      </w:pPr>
      <w:r w:rsidRPr="00E45E01">
        <w:rPr>
          <w:b/>
          <w:bCs/>
          <w:lang w:val="en-GB"/>
        </w:rPr>
        <w:t>2. Add a front-page “Key Numbers” summary</w:t>
      </w:r>
    </w:p>
    <w:p w14:paraId="74F38E42" w14:textId="77777777" w:rsidR="00E45E01" w:rsidRPr="00E45E01" w:rsidRDefault="00E45E01" w:rsidP="00E45E01">
      <w:pPr>
        <w:rPr>
          <w:lang w:val="en-GB"/>
        </w:rPr>
      </w:pPr>
      <w:r w:rsidRPr="00E45E01">
        <w:rPr>
          <w:lang w:val="en-GB"/>
        </w:rPr>
        <w:t>Include:</w:t>
      </w:r>
    </w:p>
    <w:p w14:paraId="3EA56AD2" w14:textId="77777777" w:rsidR="00E45E01" w:rsidRPr="00E45E01" w:rsidRDefault="00E45E01" w:rsidP="00E45E01">
      <w:pPr>
        <w:numPr>
          <w:ilvl w:val="0"/>
          <w:numId w:val="12"/>
        </w:numPr>
        <w:rPr>
          <w:lang w:val="en-GB"/>
        </w:rPr>
      </w:pPr>
      <w:r w:rsidRPr="00E45E01">
        <w:rPr>
          <w:lang w:val="en-GB"/>
        </w:rPr>
        <w:t>Baseline year (2026)</w:t>
      </w:r>
    </w:p>
    <w:p w14:paraId="6AFFC30B" w14:textId="77777777" w:rsidR="00E45E01" w:rsidRPr="00E45E01" w:rsidRDefault="00E45E01" w:rsidP="00E45E01">
      <w:pPr>
        <w:numPr>
          <w:ilvl w:val="0"/>
          <w:numId w:val="12"/>
        </w:numPr>
        <w:rPr>
          <w:lang w:val="en-GB"/>
        </w:rPr>
      </w:pPr>
      <w:r w:rsidRPr="00E45E01">
        <w:rPr>
          <w:lang w:val="en-GB"/>
        </w:rPr>
        <w:t>Corporate emissions total</w:t>
      </w:r>
    </w:p>
    <w:p w14:paraId="70EA6525" w14:textId="77777777" w:rsidR="00E45E01" w:rsidRPr="00E45E01" w:rsidRDefault="00E45E01" w:rsidP="00E45E01">
      <w:pPr>
        <w:numPr>
          <w:ilvl w:val="0"/>
          <w:numId w:val="12"/>
        </w:numPr>
        <w:rPr>
          <w:lang w:val="en-GB"/>
        </w:rPr>
      </w:pPr>
      <w:r w:rsidRPr="00E45E01">
        <w:rPr>
          <w:lang w:val="en-GB"/>
        </w:rPr>
        <w:t>Scope breakdown</w:t>
      </w:r>
    </w:p>
    <w:p w14:paraId="6B3728DC" w14:textId="77777777" w:rsidR="00E45E01" w:rsidRPr="00E45E01" w:rsidRDefault="00E45E01" w:rsidP="00E45E01">
      <w:pPr>
        <w:numPr>
          <w:ilvl w:val="0"/>
          <w:numId w:val="12"/>
        </w:numPr>
        <w:rPr>
          <w:lang w:val="en-GB"/>
        </w:rPr>
      </w:pPr>
      <w:r w:rsidRPr="00E45E01">
        <w:rPr>
          <w:lang w:val="en-GB"/>
        </w:rPr>
        <w:t>Reporting standards applied</w:t>
      </w:r>
    </w:p>
    <w:p w14:paraId="3E2779D5" w14:textId="77777777" w:rsidR="00E45E01" w:rsidRPr="00E45E01" w:rsidRDefault="00E45E01" w:rsidP="00E45E01">
      <w:pPr>
        <w:numPr>
          <w:ilvl w:val="0"/>
          <w:numId w:val="12"/>
        </w:numPr>
        <w:rPr>
          <w:lang w:val="en-GB"/>
        </w:rPr>
      </w:pPr>
      <w:r w:rsidRPr="00E45E01">
        <w:rPr>
          <w:lang w:val="en-GB"/>
        </w:rPr>
        <w:t>Review frequency</w:t>
      </w:r>
    </w:p>
    <w:p w14:paraId="0B79A83D" w14:textId="77777777" w:rsidR="00E45E01" w:rsidRPr="00E45E01" w:rsidRDefault="00E45E01" w:rsidP="00E45E01">
      <w:pPr>
        <w:rPr>
          <w:b/>
          <w:bCs/>
          <w:lang w:val="en-GB"/>
        </w:rPr>
      </w:pPr>
      <w:r w:rsidRPr="00E45E01">
        <w:rPr>
          <w:b/>
          <w:bCs/>
          <w:lang w:val="en-GB"/>
        </w:rPr>
        <w:t>3. Simplify the measures section</w:t>
      </w:r>
    </w:p>
    <w:p w14:paraId="5537E70E" w14:textId="77777777" w:rsidR="00E45E01" w:rsidRPr="00E45E01" w:rsidRDefault="00E45E01" w:rsidP="00E45E01">
      <w:pPr>
        <w:rPr>
          <w:lang w:val="en-GB"/>
        </w:rPr>
      </w:pPr>
      <w:r w:rsidRPr="00E45E01">
        <w:rPr>
          <w:lang w:val="en-GB"/>
        </w:rPr>
        <w:t>Replace narrative text with a structured table:</w:t>
      </w:r>
    </w:p>
    <w:p w14:paraId="5CA7D515" w14:textId="77777777" w:rsidR="00E45E01" w:rsidRPr="00E45E01" w:rsidRDefault="00E45E01" w:rsidP="00E45E01">
      <w:pPr>
        <w:numPr>
          <w:ilvl w:val="0"/>
          <w:numId w:val="13"/>
        </w:numPr>
        <w:rPr>
          <w:lang w:val="en-GB"/>
        </w:rPr>
      </w:pPr>
      <w:r w:rsidRPr="00E45E01">
        <w:rPr>
          <w:lang w:val="en-GB"/>
        </w:rPr>
        <w:t>Measure</w:t>
      </w:r>
    </w:p>
    <w:p w14:paraId="2DA66E08" w14:textId="77777777" w:rsidR="00E45E01" w:rsidRPr="00E45E01" w:rsidRDefault="00E45E01" w:rsidP="00E45E01">
      <w:pPr>
        <w:numPr>
          <w:ilvl w:val="0"/>
          <w:numId w:val="13"/>
        </w:numPr>
        <w:rPr>
          <w:lang w:val="en-GB"/>
        </w:rPr>
      </w:pPr>
      <w:r w:rsidRPr="00E45E01">
        <w:rPr>
          <w:lang w:val="en-GB"/>
        </w:rPr>
        <w:t>Scope</w:t>
      </w:r>
    </w:p>
    <w:p w14:paraId="64D7F5DB" w14:textId="77777777" w:rsidR="00E45E01" w:rsidRPr="00E45E01" w:rsidRDefault="00E45E01" w:rsidP="00E45E01">
      <w:pPr>
        <w:numPr>
          <w:ilvl w:val="0"/>
          <w:numId w:val="13"/>
        </w:numPr>
        <w:rPr>
          <w:lang w:val="en-GB"/>
        </w:rPr>
      </w:pPr>
      <w:r w:rsidRPr="00E45E01">
        <w:rPr>
          <w:lang w:val="en-GB"/>
        </w:rPr>
        <w:t>Owner</w:t>
      </w:r>
    </w:p>
    <w:p w14:paraId="4BFFC14D" w14:textId="77777777" w:rsidR="00E45E01" w:rsidRPr="00E45E01" w:rsidRDefault="00E45E01" w:rsidP="00E45E01">
      <w:pPr>
        <w:numPr>
          <w:ilvl w:val="0"/>
          <w:numId w:val="13"/>
        </w:numPr>
        <w:rPr>
          <w:lang w:val="en-GB"/>
        </w:rPr>
      </w:pPr>
      <w:r w:rsidRPr="00E45E01">
        <w:rPr>
          <w:lang w:val="en-GB"/>
        </w:rPr>
        <w:t>Timeline</w:t>
      </w:r>
    </w:p>
    <w:p w14:paraId="2DA792A5" w14:textId="77777777" w:rsidR="00E45E01" w:rsidRPr="00E45E01" w:rsidRDefault="00E45E01" w:rsidP="00E45E01">
      <w:pPr>
        <w:numPr>
          <w:ilvl w:val="0"/>
          <w:numId w:val="13"/>
        </w:numPr>
        <w:rPr>
          <w:lang w:val="en-GB"/>
        </w:rPr>
      </w:pPr>
      <w:r w:rsidRPr="00E45E01">
        <w:rPr>
          <w:lang w:val="en-GB"/>
        </w:rPr>
        <w:t>KPI</w:t>
      </w:r>
    </w:p>
    <w:p w14:paraId="10B19E75" w14:textId="77777777" w:rsidR="00E45E01" w:rsidRPr="00E45E01" w:rsidRDefault="00E45E01" w:rsidP="00E45E01">
      <w:pPr>
        <w:numPr>
          <w:ilvl w:val="0"/>
          <w:numId w:val="13"/>
        </w:numPr>
        <w:rPr>
          <w:lang w:val="en-GB"/>
        </w:rPr>
      </w:pPr>
      <w:r w:rsidRPr="00E45E01">
        <w:rPr>
          <w:lang w:val="en-GB"/>
        </w:rPr>
        <w:t>Evidence</w:t>
      </w:r>
    </w:p>
    <w:p w14:paraId="0918B22B" w14:textId="77777777" w:rsidR="00E45E01" w:rsidRPr="00E45E01" w:rsidRDefault="00E45E01" w:rsidP="00E45E01">
      <w:pPr>
        <w:rPr>
          <w:b/>
          <w:bCs/>
          <w:lang w:val="en-GB"/>
        </w:rPr>
      </w:pPr>
      <w:r w:rsidRPr="00E45E01">
        <w:rPr>
          <w:b/>
          <w:bCs/>
          <w:lang w:val="en-GB"/>
        </w:rPr>
        <w:t>4. Strengthen approval visibility</w:t>
      </w:r>
    </w:p>
    <w:p w14:paraId="1377CFED" w14:textId="77777777" w:rsidR="00E45E01" w:rsidRPr="00E45E01" w:rsidRDefault="00E45E01" w:rsidP="00E45E01">
      <w:pPr>
        <w:numPr>
          <w:ilvl w:val="0"/>
          <w:numId w:val="14"/>
        </w:numPr>
        <w:rPr>
          <w:lang w:val="en-GB"/>
        </w:rPr>
      </w:pPr>
      <w:r w:rsidRPr="00E45E01">
        <w:rPr>
          <w:lang w:val="en-GB"/>
        </w:rPr>
        <w:t xml:space="preserve">Add a clear </w:t>
      </w:r>
      <w:r w:rsidRPr="00E45E01">
        <w:rPr>
          <w:b/>
          <w:bCs/>
          <w:lang w:val="en-GB"/>
        </w:rPr>
        <w:t>Board approval statement</w:t>
      </w:r>
    </w:p>
    <w:p w14:paraId="76706254" w14:textId="77777777" w:rsidR="00E45E01" w:rsidRPr="00E45E01" w:rsidRDefault="00E45E01" w:rsidP="00E45E01">
      <w:pPr>
        <w:numPr>
          <w:ilvl w:val="0"/>
          <w:numId w:val="14"/>
        </w:numPr>
        <w:rPr>
          <w:lang w:val="en-GB"/>
        </w:rPr>
      </w:pPr>
      <w:r w:rsidRPr="00E45E01">
        <w:rPr>
          <w:lang w:val="en-GB"/>
        </w:rPr>
        <w:t>Include approval name, role, and date</w:t>
      </w:r>
    </w:p>
    <w:p w14:paraId="5079294D" w14:textId="77777777" w:rsidR="00E45E01" w:rsidRPr="00E45E01" w:rsidRDefault="00E45E01" w:rsidP="00E45E01">
      <w:pPr>
        <w:rPr>
          <w:lang w:val="en-GB"/>
        </w:rPr>
      </w:pPr>
      <w:r w:rsidRPr="00E45E01">
        <w:rPr>
          <w:lang w:val="en-GB"/>
        </w:rPr>
        <w:pict w14:anchorId="4DE79118">
          <v:rect id="_x0000_i1056" style="width:0;height:1.5pt" o:hralign="center" o:hrstd="t" o:hr="t" fillcolor="#a0a0a0" stroked="f"/>
        </w:pict>
      </w:r>
    </w:p>
    <w:p w14:paraId="53324151" w14:textId="77777777" w:rsidR="00E45E01" w:rsidRPr="00E45E01" w:rsidRDefault="00E45E01" w:rsidP="00E45E01">
      <w:pPr>
        <w:rPr>
          <w:b/>
          <w:bCs/>
          <w:lang w:val="en-GB"/>
        </w:rPr>
      </w:pPr>
      <w:r w:rsidRPr="00E45E01">
        <w:rPr>
          <w:b/>
          <w:bCs/>
          <w:lang w:val="en-GB"/>
        </w:rPr>
        <w:t>C. Missing or Incomplete Information</w:t>
      </w:r>
    </w:p>
    <w:p w14:paraId="4A00B22B" w14:textId="77777777" w:rsidR="00E45E01" w:rsidRPr="00E45E01" w:rsidRDefault="00E45E01" w:rsidP="00E45E01">
      <w:pPr>
        <w:numPr>
          <w:ilvl w:val="0"/>
          <w:numId w:val="15"/>
        </w:numPr>
        <w:rPr>
          <w:lang w:val="en-GB"/>
        </w:rPr>
      </w:pPr>
      <w:r w:rsidRPr="00E45E01">
        <w:rPr>
          <w:lang w:val="en-GB"/>
        </w:rPr>
        <w:t>Document control metadata must be completed</w:t>
      </w:r>
    </w:p>
    <w:p w14:paraId="17BFEB1F" w14:textId="77777777" w:rsidR="00E45E01" w:rsidRPr="00E45E01" w:rsidRDefault="00E45E01" w:rsidP="00E45E01">
      <w:pPr>
        <w:numPr>
          <w:ilvl w:val="0"/>
          <w:numId w:val="15"/>
        </w:numPr>
        <w:rPr>
          <w:lang w:val="en-GB"/>
        </w:rPr>
      </w:pPr>
      <w:r w:rsidRPr="00E45E01">
        <w:rPr>
          <w:lang w:val="en-GB"/>
        </w:rPr>
        <w:t>Revision history must be populated</w:t>
      </w:r>
    </w:p>
    <w:p w14:paraId="38ABD363" w14:textId="77777777" w:rsidR="00E45E01" w:rsidRPr="00E45E01" w:rsidRDefault="00E45E01" w:rsidP="00E45E01">
      <w:pPr>
        <w:numPr>
          <w:ilvl w:val="0"/>
          <w:numId w:val="15"/>
        </w:numPr>
        <w:rPr>
          <w:lang w:val="en-GB"/>
        </w:rPr>
      </w:pPr>
      <w:r w:rsidRPr="00E45E01">
        <w:rPr>
          <w:lang w:val="en-GB"/>
        </w:rPr>
        <w:t>Evidence index (where supporting data is held under document control) must be referenced</w:t>
      </w:r>
    </w:p>
    <w:p w14:paraId="32D94F9D" w14:textId="77777777" w:rsidR="00E45E01" w:rsidRPr="00E45E01" w:rsidRDefault="00E45E01" w:rsidP="00E45E01">
      <w:pPr>
        <w:rPr>
          <w:lang w:val="en-GB"/>
        </w:rPr>
      </w:pPr>
      <w:r w:rsidRPr="00E45E01">
        <w:rPr>
          <w:lang w:val="en-GB"/>
        </w:rPr>
        <w:pict w14:anchorId="47B6355D">
          <v:rect id="_x0000_i1057" style="width:0;height:1.5pt" o:hralign="center" o:hrstd="t" o:hr="t" fillcolor="#a0a0a0" stroked="f"/>
        </w:pict>
      </w:r>
    </w:p>
    <w:p w14:paraId="55CFFAEC" w14:textId="77777777" w:rsidR="00E45E01" w:rsidRPr="00E45E01" w:rsidRDefault="00E45E01" w:rsidP="00E45E01">
      <w:pPr>
        <w:rPr>
          <w:b/>
          <w:bCs/>
          <w:lang w:val="en-GB"/>
        </w:rPr>
      </w:pPr>
      <w:r w:rsidRPr="00E45E01">
        <w:rPr>
          <w:b/>
          <w:bCs/>
          <w:lang w:val="en-GB"/>
        </w:rPr>
        <w:t>D. Alignment &amp; Cohesion Requirements</w:t>
      </w:r>
    </w:p>
    <w:p w14:paraId="26DA151D" w14:textId="77777777" w:rsidR="00E45E01" w:rsidRPr="00E45E01" w:rsidRDefault="00E45E01" w:rsidP="00E45E01">
      <w:pPr>
        <w:numPr>
          <w:ilvl w:val="0"/>
          <w:numId w:val="16"/>
        </w:numPr>
        <w:rPr>
          <w:lang w:val="en-GB"/>
        </w:rPr>
      </w:pPr>
      <w:r w:rsidRPr="00E45E01">
        <w:rPr>
          <w:lang w:val="en-GB"/>
        </w:rPr>
        <w:t>All figures must align exactly with the Carbon Calculation Report.</w:t>
      </w:r>
    </w:p>
    <w:p w14:paraId="1768CA29" w14:textId="77777777" w:rsidR="00E45E01" w:rsidRPr="00E45E01" w:rsidRDefault="00E45E01" w:rsidP="00E45E01">
      <w:pPr>
        <w:numPr>
          <w:ilvl w:val="0"/>
          <w:numId w:val="16"/>
        </w:numPr>
        <w:rPr>
          <w:lang w:val="en-GB"/>
        </w:rPr>
      </w:pPr>
      <w:r w:rsidRPr="00E45E01">
        <w:rPr>
          <w:lang w:val="en-GB"/>
        </w:rPr>
        <w:lastRenderedPageBreak/>
        <w:t>Language must match the Net Zero Policy.</w:t>
      </w:r>
    </w:p>
    <w:p w14:paraId="2A204B75" w14:textId="77777777" w:rsidR="00E45E01" w:rsidRPr="00E45E01" w:rsidRDefault="00E45E01" w:rsidP="00E45E01">
      <w:pPr>
        <w:numPr>
          <w:ilvl w:val="0"/>
          <w:numId w:val="16"/>
        </w:numPr>
        <w:rPr>
          <w:lang w:val="en-GB"/>
        </w:rPr>
      </w:pPr>
      <w:r w:rsidRPr="00E45E01">
        <w:rPr>
          <w:lang w:val="en-GB"/>
        </w:rPr>
        <w:t>The CRP must explicitly reference EMO-GOV-PRO-001 as the governing document control procedure.</w:t>
      </w:r>
    </w:p>
    <w:p w14:paraId="33FB82B3" w14:textId="77777777" w:rsidR="00E45E01" w:rsidRPr="00E45E01" w:rsidRDefault="00E45E01" w:rsidP="00E45E01">
      <w:pPr>
        <w:rPr>
          <w:lang w:val="en-GB"/>
        </w:rPr>
      </w:pPr>
      <w:r w:rsidRPr="00E45E01">
        <w:rPr>
          <w:lang w:val="en-GB"/>
        </w:rPr>
        <w:pict w14:anchorId="3429FCFD">
          <v:rect id="_x0000_i1058" style="width:0;height:1.5pt" o:hralign="center" o:hrstd="t" o:hr="t" fillcolor="#a0a0a0" stroked="f"/>
        </w:pict>
      </w:r>
    </w:p>
    <w:p w14:paraId="52D1D389" w14:textId="77777777" w:rsidR="00E45E01" w:rsidRPr="00E45E01" w:rsidRDefault="00E45E01" w:rsidP="00E45E01">
      <w:pPr>
        <w:rPr>
          <w:lang w:val="en-GB"/>
        </w:rPr>
      </w:pPr>
      <w:r w:rsidRPr="00E45E01">
        <w:rPr>
          <w:lang w:val="en-GB"/>
        </w:rPr>
        <w:pict w14:anchorId="49DB4555">
          <v:rect id="_x0000_i1059" style="width:0;height:1.5pt" o:hralign="center" o:hrstd="t" o:hr="t" fillcolor="#a0a0a0" stroked="f"/>
        </w:pict>
      </w:r>
    </w:p>
    <w:p w14:paraId="56AD05AF" w14:textId="77777777" w:rsidR="00E45E01" w:rsidRPr="00E45E01" w:rsidRDefault="00E45E01" w:rsidP="00E45E01">
      <w:pPr>
        <w:rPr>
          <w:b/>
          <w:bCs/>
          <w:lang w:val="en-GB"/>
        </w:rPr>
      </w:pPr>
      <w:r w:rsidRPr="00E45E01">
        <w:rPr>
          <w:b/>
          <w:bCs/>
          <w:lang w:val="en-GB"/>
        </w:rPr>
        <w:t>FINAL STANDARD STATEMENT (FOR ALL ESG DOCUMENTS)</w:t>
      </w:r>
    </w:p>
    <w:p w14:paraId="46BFFF63" w14:textId="77777777" w:rsidR="00E45E01" w:rsidRPr="00E45E01" w:rsidRDefault="00E45E01" w:rsidP="00E45E01">
      <w:pPr>
        <w:rPr>
          <w:lang w:val="en-GB"/>
        </w:rPr>
      </w:pPr>
      <w:r w:rsidRPr="00E45E01">
        <w:rPr>
          <w:lang w:val="en-GB"/>
        </w:rPr>
        <w:t>You may add the following statement verbatim to the end of each document:</w:t>
      </w:r>
    </w:p>
    <w:p w14:paraId="4EB5599F" w14:textId="77777777" w:rsidR="00E45E01" w:rsidRPr="00E45E01" w:rsidRDefault="00E45E01" w:rsidP="00E45E01">
      <w:pPr>
        <w:rPr>
          <w:lang w:val="en-GB"/>
        </w:rPr>
      </w:pPr>
      <w:r w:rsidRPr="00E45E01">
        <w:rPr>
          <w:i/>
          <w:iCs/>
          <w:lang w:val="en-GB"/>
        </w:rPr>
        <w:t>This document is controlled in accordance with EMO-GOV-PRO-001 Document Control Procedure. All formatting, version control, approval, and revision requirements apply.</w:t>
      </w:r>
    </w:p>
    <w:p w14:paraId="2FD498EF" w14:textId="77777777" w:rsidR="00E45E01" w:rsidRDefault="00E45E01"/>
    <w:sectPr w:rsidR="00E45E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D5DFA"/>
    <w:multiLevelType w:val="multilevel"/>
    <w:tmpl w:val="35C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97741"/>
    <w:multiLevelType w:val="multilevel"/>
    <w:tmpl w:val="A54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F78E4"/>
    <w:multiLevelType w:val="multilevel"/>
    <w:tmpl w:val="259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02A85"/>
    <w:multiLevelType w:val="multilevel"/>
    <w:tmpl w:val="D1A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67FBE"/>
    <w:multiLevelType w:val="multilevel"/>
    <w:tmpl w:val="D77A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9C2777"/>
    <w:multiLevelType w:val="multilevel"/>
    <w:tmpl w:val="8B5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47522"/>
    <w:multiLevelType w:val="multilevel"/>
    <w:tmpl w:val="C75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90498">
    <w:abstractNumId w:val="8"/>
  </w:num>
  <w:num w:numId="2" w16cid:durableId="2088646087">
    <w:abstractNumId w:val="6"/>
  </w:num>
  <w:num w:numId="3" w16cid:durableId="116144633">
    <w:abstractNumId w:val="5"/>
  </w:num>
  <w:num w:numId="4" w16cid:durableId="1566376809">
    <w:abstractNumId w:val="4"/>
  </w:num>
  <w:num w:numId="5" w16cid:durableId="521015862">
    <w:abstractNumId w:val="7"/>
  </w:num>
  <w:num w:numId="6" w16cid:durableId="1208297104">
    <w:abstractNumId w:val="3"/>
  </w:num>
  <w:num w:numId="7" w16cid:durableId="646474981">
    <w:abstractNumId w:val="2"/>
  </w:num>
  <w:num w:numId="8" w16cid:durableId="645088419">
    <w:abstractNumId w:val="1"/>
  </w:num>
  <w:num w:numId="9" w16cid:durableId="127209900">
    <w:abstractNumId w:val="0"/>
  </w:num>
  <w:num w:numId="10" w16cid:durableId="996684314">
    <w:abstractNumId w:val="15"/>
  </w:num>
  <w:num w:numId="11" w16cid:durableId="676346121">
    <w:abstractNumId w:val="13"/>
  </w:num>
  <w:num w:numId="12" w16cid:durableId="2094425158">
    <w:abstractNumId w:val="11"/>
  </w:num>
  <w:num w:numId="13" w16cid:durableId="366296975">
    <w:abstractNumId w:val="10"/>
  </w:num>
  <w:num w:numId="14" w16cid:durableId="182867134">
    <w:abstractNumId w:val="9"/>
  </w:num>
  <w:num w:numId="15" w16cid:durableId="2140679625">
    <w:abstractNumId w:val="14"/>
  </w:num>
  <w:num w:numId="16" w16cid:durableId="2106606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34D25"/>
    <w:rsid w:val="007877DB"/>
    <w:rsid w:val="00AA1D8D"/>
    <w:rsid w:val="00B47730"/>
    <w:rsid w:val="00C64876"/>
    <w:rsid w:val="00CB0664"/>
    <w:rsid w:val="00E45E01"/>
    <w:rsid w:val="00ED15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F7CD6"/>
  <w14:defaultImageDpi w14:val="300"/>
  <w15:docId w15:val="{FCA520A9-6970-4A5A-818B-63D0CE4E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11777</Words>
  <Characters>67132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Pearson</cp:lastModifiedBy>
  <cp:revision>3</cp:revision>
  <dcterms:created xsi:type="dcterms:W3CDTF">2025-12-27T15:14:00Z</dcterms:created>
  <dcterms:modified xsi:type="dcterms:W3CDTF">2025-12-28T09:31:00Z</dcterms:modified>
  <cp:category/>
</cp:coreProperties>
</file>